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06A6" w:rsidRPr="001A4356" w:rsidRDefault="00FF5C24">
      <w:pPr>
        <w:rPr>
          <w:rFonts w:asciiTheme="minorEastAsia" w:hAnsiTheme="minorEastAsia"/>
          <w:sz w:val="28"/>
          <w:szCs w:val="32"/>
        </w:rPr>
      </w:pPr>
      <w:r>
        <w:rPr>
          <w:rFonts w:asciiTheme="minorEastAsia" w:hAnsiTheme="minorEastAsia"/>
          <w:sz w:val="28"/>
          <w:szCs w:val="32"/>
        </w:rPr>
        <w:t>成</w:t>
      </w:r>
      <w:r w:rsidR="00DB382C" w:rsidRPr="001A4356">
        <w:rPr>
          <w:rFonts w:asciiTheme="minorEastAsia" w:hAnsiTheme="minorEastAsia"/>
          <w:sz w:val="28"/>
          <w:szCs w:val="32"/>
        </w:rPr>
        <w:t>果名称：</w:t>
      </w:r>
      <w:r w:rsidR="00D14279" w:rsidRPr="00D14279">
        <w:rPr>
          <w:rFonts w:asciiTheme="minorEastAsia" w:hAnsiTheme="minorEastAsia" w:hint="eastAsia"/>
          <w:sz w:val="28"/>
          <w:szCs w:val="32"/>
        </w:rPr>
        <w:t>AGDZ-Z-001多位姿下肢康复机器人</w:t>
      </w:r>
    </w:p>
    <w:p w:rsidR="00DB382C" w:rsidRPr="001A4356" w:rsidRDefault="00DB382C">
      <w:pPr>
        <w:rPr>
          <w:rFonts w:asciiTheme="minorEastAsia" w:hAnsiTheme="minorEastAsia"/>
          <w:sz w:val="28"/>
          <w:szCs w:val="32"/>
        </w:rPr>
      </w:pPr>
      <w:r w:rsidRPr="001A4356">
        <w:rPr>
          <w:rFonts w:asciiTheme="minorEastAsia" w:hAnsiTheme="minorEastAsia" w:hint="eastAsia"/>
          <w:sz w:val="28"/>
          <w:szCs w:val="32"/>
        </w:rPr>
        <w:t>委托方名称：</w:t>
      </w:r>
      <w:r w:rsidR="00D14279" w:rsidRPr="00D14279">
        <w:rPr>
          <w:rFonts w:asciiTheme="minorEastAsia" w:hAnsiTheme="minorEastAsia" w:hint="eastAsia"/>
          <w:sz w:val="28"/>
          <w:szCs w:val="32"/>
        </w:rPr>
        <w:t>马鞍山市安工大智能装备技术研究院有限公司</w:t>
      </w:r>
    </w:p>
    <w:p w:rsidR="007A2AF6" w:rsidRDefault="00DB382C">
      <w:pPr>
        <w:rPr>
          <w:rFonts w:asciiTheme="minorEastAsia" w:hAnsiTheme="minorEastAsia"/>
          <w:sz w:val="28"/>
          <w:szCs w:val="32"/>
        </w:rPr>
      </w:pPr>
      <w:r w:rsidRPr="001A4356">
        <w:rPr>
          <w:rFonts w:asciiTheme="minorEastAsia" w:hAnsiTheme="minorEastAsia" w:hint="eastAsia"/>
          <w:sz w:val="28"/>
          <w:szCs w:val="32"/>
        </w:rPr>
        <w:t>项目简介：</w:t>
      </w:r>
    </w:p>
    <w:p w:rsidR="0067087A" w:rsidRDefault="00D14279" w:rsidP="0067087A">
      <w:pPr>
        <w:ind w:firstLineChars="200" w:firstLine="560"/>
        <w:rPr>
          <w:rFonts w:asciiTheme="minorEastAsia" w:hAnsiTheme="minorEastAsia"/>
          <w:sz w:val="28"/>
          <w:szCs w:val="32"/>
        </w:rPr>
      </w:pPr>
      <w:r w:rsidRPr="00D14279">
        <w:rPr>
          <w:rFonts w:asciiTheme="minorEastAsia" w:hAnsiTheme="minorEastAsia" w:hint="eastAsia"/>
          <w:sz w:val="28"/>
          <w:szCs w:val="32"/>
        </w:rPr>
        <w:t>康复机器人是辅助人体完成肢体动作，实现助残行走、康复治疗、负重行走、减轻强度等功能的一种医用机器人。传统的人工或简单的医疗设备已经不能满足患者的康复需求，这也使得人们对于四肢康复设备如康复机器人的需求增大。康复机器人可以减少人员陪护，而且更有成效地帮助病患实现康复</w:t>
      </w:r>
      <w:r w:rsidR="0067087A">
        <w:rPr>
          <w:rFonts w:asciiTheme="minorEastAsia" w:hAnsiTheme="minorEastAsia" w:hint="eastAsia"/>
          <w:sz w:val="28"/>
          <w:szCs w:val="32"/>
        </w:rPr>
        <w:t>，</w:t>
      </w:r>
      <w:r w:rsidRPr="00D14279">
        <w:rPr>
          <w:rFonts w:asciiTheme="minorEastAsia" w:hAnsiTheme="minorEastAsia" w:hint="eastAsia"/>
          <w:sz w:val="28"/>
          <w:szCs w:val="32"/>
        </w:rPr>
        <w:t>更重要的是，“老弱病残”</w:t>
      </w:r>
      <w:r w:rsidR="0067087A">
        <w:rPr>
          <w:rFonts w:asciiTheme="minorEastAsia" w:hAnsiTheme="minorEastAsia" w:hint="eastAsia"/>
          <w:sz w:val="28"/>
          <w:szCs w:val="32"/>
        </w:rPr>
        <w:t>等</w:t>
      </w:r>
      <w:r w:rsidRPr="00D14279">
        <w:rPr>
          <w:rFonts w:asciiTheme="minorEastAsia" w:hAnsiTheme="minorEastAsia" w:hint="eastAsia"/>
          <w:sz w:val="28"/>
          <w:szCs w:val="32"/>
        </w:rPr>
        <w:t>对于医疗康复机器人的需求较为刚性，这一片市场需求未来可期。</w:t>
      </w:r>
    </w:p>
    <w:p w:rsidR="007A2AF6" w:rsidRPr="0067087A" w:rsidRDefault="0067087A" w:rsidP="0067087A">
      <w:pPr>
        <w:ind w:firstLineChars="200" w:firstLine="560"/>
        <w:rPr>
          <w:rFonts w:asciiTheme="minorEastAsia" w:hAnsiTheme="minorEastAsia"/>
          <w:sz w:val="28"/>
          <w:szCs w:val="32"/>
        </w:rPr>
      </w:pPr>
      <w:r w:rsidRPr="00D14279">
        <w:rPr>
          <w:rFonts w:asciiTheme="minorEastAsia" w:hAnsiTheme="minorEastAsia" w:hint="eastAsia"/>
          <w:sz w:val="28"/>
          <w:szCs w:val="32"/>
        </w:rPr>
        <w:t>未来我国康复市场规模达百亿，成长空间巨大</w:t>
      </w:r>
      <w:r>
        <w:rPr>
          <w:rFonts w:asciiTheme="minorEastAsia" w:hAnsiTheme="minorEastAsia" w:hint="eastAsia"/>
          <w:sz w:val="28"/>
          <w:szCs w:val="32"/>
        </w:rPr>
        <w:t>：</w:t>
      </w:r>
      <w:r w:rsidRPr="00D14279">
        <w:rPr>
          <w:rFonts w:asciiTheme="minorEastAsia" w:hAnsiTheme="minorEastAsia" w:hint="eastAsia"/>
          <w:sz w:val="28"/>
          <w:szCs w:val="32"/>
        </w:rPr>
        <w:t>假设未来我国二级以上综合医院的康复医学科建设完全，预测未来二级以上医院康复医学科数量近1万所，还不包括社区等康复机构，考虑到康复设备单价在数十万至数百万元之间，即使一所康复医学科配一台设备，市场空间将达到数百亿元。</w:t>
      </w:r>
    </w:p>
    <w:p w:rsidR="007A2AF6" w:rsidRDefault="00D14279" w:rsidP="0067087A">
      <w:pPr>
        <w:ind w:firstLineChars="200" w:firstLine="560"/>
        <w:rPr>
          <w:rFonts w:asciiTheme="minorEastAsia" w:hAnsiTheme="minorEastAsia"/>
          <w:sz w:val="28"/>
          <w:szCs w:val="32"/>
        </w:rPr>
      </w:pPr>
      <w:r w:rsidRPr="00D14279">
        <w:rPr>
          <w:rFonts w:asciiTheme="minorEastAsia" w:hAnsiTheme="minorEastAsia" w:hint="eastAsia"/>
          <w:sz w:val="28"/>
          <w:szCs w:val="32"/>
        </w:rPr>
        <w:t>目前大部分的康复机器人功能较为单一</w:t>
      </w:r>
      <w:r w:rsidR="0067087A">
        <w:rPr>
          <w:rFonts w:asciiTheme="minorEastAsia" w:hAnsiTheme="minorEastAsia" w:hint="eastAsia"/>
          <w:sz w:val="28"/>
          <w:szCs w:val="32"/>
        </w:rPr>
        <w:t>，</w:t>
      </w:r>
      <w:r w:rsidRPr="00D14279">
        <w:rPr>
          <w:rFonts w:asciiTheme="minorEastAsia" w:hAnsiTheme="minorEastAsia" w:hint="eastAsia"/>
          <w:sz w:val="28"/>
          <w:szCs w:val="32"/>
        </w:rPr>
        <w:t>导致患者的康复训练不系统</w:t>
      </w:r>
      <w:r w:rsidR="0067087A">
        <w:rPr>
          <w:rFonts w:asciiTheme="minorEastAsia" w:hAnsiTheme="minorEastAsia" w:hint="eastAsia"/>
          <w:sz w:val="28"/>
          <w:szCs w:val="32"/>
        </w:rPr>
        <w:t>，基于此</w:t>
      </w:r>
      <w:r w:rsidRPr="00D14279">
        <w:rPr>
          <w:rFonts w:asciiTheme="minorEastAsia" w:hAnsiTheme="minorEastAsia" w:hint="eastAsia"/>
          <w:sz w:val="28"/>
          <w:szCs w:val="32"/>
        </w:rPr>
        <w:t>问题，本项目在结构上进行创新，设计一款多位姿下肢康复机器人</w:t>
      </w:r>
      <w:r w:rsidR="0067087A">
        <w:rPr>
          <w:rFonts w:asciiTheme="minorEastAsia" w:hAnsiTheme="minorEastAsia" w:hint="eastAsia"/>
          <w:sz w:val="28"/>
          <w:szCs w:val="32"/>
        </w:rPr>
        <w:t>。</w:t>
      </w:r>
      <w:r w:rsidRPr="00D14279">
        <w:rPr>
          <w:rFonts w:asciiTheme="minorEastAsia" w:hAnsiTheme="minorEastAsia" w:hint="eastAsia"/>
          <w:sz w:val="28"/>
          <w:szCs w:val="32"/>
        </w:rPr>
        <w:t>其康复模式包括坐式、斜立式和卧式三种，不仅能够实现单关节锻炼，而且可以实现多关节的联动，分别适用于不同康复阶段的患者。提出一种基于改进离子运动算法参数寻优的分数阶的下肢康复机器人嵌入式控制系统，具有主动、被动训练模式</w:t>
      </w:r>
      <w:r w:rsidR="0067087A">
        <w:rPr>
          <w:rFonts w:asciiTheme="minorEastAsia" w:hAnsiTheme="minorEastAsia" w:hint="eastAsia"/>
          <w:sz w:val="28"/>
          <w:szCs w:val="32"/>
        </w:rPr>
        <w:t>，</w:t>
      </w:r>
      <w:r w:rsidRPr="00D14279">
        <w:rPr>
          <w:rFonts w:asciiTheme="minorEastAsia" w:hAnsiTheme="minorEastAsia" w:hint="eastAsia"/>
          <w:sz w:val="28"/>
          <w:szCs w:val="32"/>
        </w:rPr>
        <w:t>主动训练具有两种能够反应人体意图（人机交互）的自适应控制方法。</w:t>
      </w:r>
    </w:p>
    <w:p w:rsidR="00DB382C" w:rsidRPr="001A4356" w:rsidRDefault="00DB382C">
      <w:pPr>
        <w:rPr>
          <w:rFonts w:asciiTheme="minorEastAsia" w:hAnsiTheme="minorEastAsia"/>
          <w:sz w:val="28"/>
          <w:szCs w:val="32"/>
        </w:rPr>
      </w:pPr>
      <w:r w:rsidRPr="001A4356">
        <w:rPr>
          <w:rFonts w:asciiTheme="minorEastAsia" w:hAnsiTheme="minorEastAsia" w:hint="eastAsia"/>
          <w:sz w:val="28"/>
          <w:szCs w:val="32"/>
        </w:rPr>
        <w:t>转让底价（万元）：</w:t>
      </w:r>
      <w:r w:rsidR="00D14279">
        <w:rPr>
          <w:rFonts w:ascii="Times New Roman" w:eastAsia="仿宋_GB2312" w:hAnsi="Times New Roman" w:hint="eastAsia"/>
          <w:sz w:val="28"/>
          <w:szCs w:val="30"/>
        </w:rPr>
        <w:t>50</w:t>
      </w:r>
    </w:p>
    <w:p w:rsidR="00DB382C" w:rsidRDefault="00DB382C">
      <w:pPr>
        <w:rPr>
          <w:rFonts w:asciiTheme="minorEastAsia" w:hAnsiTheme="minorEastAsia"/>
          <w:sz w:val="28"/>
          <w:szCs w:val="32"/>
        </w:rPr>
      </w:pPr>
      <w:r w:rsidRPr="001A4356">
        <w:rPr>
          <w:rFonts w:asciiTheme="minorEastAsia" w:hAnsiTheme="minorEastAsia" w:hint="eastAsia"/>
          <w:sz w:val="28"/>
          <w:szCs w:val="32"/>
        </w:rPr>
        <w:lastRenderedPageBreak/>
        <w:t>项目图片：（如有）</w:t>
      </w:r>
    </w:p>
    <w:p w:rsidR="00D14279" w:rsidRPr="001A4356" w:rsidRDefault="00D14279" w:rsidP="0067087A">
      <w:pPr>
        <w:jc w:val="center"/>
        <w:rPr>
          <w:rFonts w:asciiTheme="minorEastAsia" w:hAnsiTheme="minorEastAsia"/>
          <w:sz w:val="28"/>
          <w:szCs w:val="32"/>
        </w:rPr>
      </w:pPr>
      <w:r>
        <w:rPr>
          <w:rFonts w:asciiTheme="minorEastAsia" w:hAnsiTheme="minorEastAsia" w:hint="eastAsia"/>
          <w:noProof/>
          <w:sz w:val="28"/>
          <w:szCs w:val="32"/>
        </w:rPr>
        <w:drawing>
          <wp:inline distT="0" distB="0" distL="0" distR="0">
            <wp:extent cx="4419600" cy="3324225"/>
            <wp:effectExtent l="0" t="0" r="0" b="9525"/>
            <wp:docPr id="3" name="图片 3" descr="QQ截图20210330190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Q截图2021033019065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19600" cy="3324225"/>
                    </a:xfrm>
                    <a:prstGeom prst="rect">
                      <a:avLst/>
                    </a:prstGeom>
                    <a:noFill/>
                    <a:ln>
                      <a:noFill/>
                    </a:ln>
                  </pic:spPr>
                </pic:pic>
              </a:graphicData>
            </a:graphic>
          </wp:inline>
        </w:drawing>
      </w:r>
    </w:p>
    <w:p w:rsidR="00DB382C" w:rsidRPr="001A4356" w:rsidRDefault="00DB382C">
      <w:pPr>
        <w:rPr>
          <w:rFonts w:asciiTheme="minorEastAsia" w:hAnsiTheme="minorEastAsia"/>
          <w:sz w:val="28"/>
          <w:szCs w:val="32"/>
        </w:rPr>
      </w:pPr>
      <w:bookmarkStart w:id="0" w:name="_GoBack"/>
      <w:bookmarkEnd w:id="0"/>
    </w:p>
    <w:p w:rsidR="00DB382C" w:rsidRPr="001A4356" w:rsidRDefault="00DB382C">
      <w:pPr>
        <w:rPr>
          <w:rFonts w:asciiTheme="minorEastAsia" w:hAnsiTheme="minorEastAsia"/>
          <w:sz w:val="28"/>
          <w:szCs w:val="32"/>
        </w:rPr>
      </w:pPr>
      <w:r w:rsidRPr="001A4356">
        <w:rPr>
          <w:rFonts w:asciiTheme="minorEastAsia" w:hAnsiTheme="minorEastAsia"/>
          <w:sz w:val="28"/>
          <w:szCs w:val="32"/>
        </w:rPr>
        <w:t>交易机构：安徽联合技术产权交易所；</w:t>
      </w:r>
    </w:p>
    <w:p w:rsidR="00DB382C" w:rsidRPr="001A4356" w:rsidRDefault="00DB382C">
      <w:pPr>
        <w:rPr>
          <w:rFonts w:asciiTheme="minorEastAsia" w:hAnsiTheme="minorEastAsia"/>
          <w:sz w:val="28"/>
          <w:szCs w:val="32"/>
        </w:rPr>
      </w:pPr>
      <w:r w:rsidRPr="001A4356">
        <w:rPr>
          <w:rFonts w:asciiTheme="minorEastAsia" w:hAnsiTheme="minorEastAsia" w:hint="eastAsia"/>
          <w:sz w:val="28"/>
          <w:szCs w:val="32"/>
        </w:rPr>
        <w:t>交易机构联系人：沈工  管工  0551-65909080 65909081；</w:t>
      </w:r>
    </w:p>
    <w:p w:rsidR="00DB382C" w:rsidRPr="001A4356" w:rsidRDefault="00DB382C">
      <w:pPr>
        <w:rPr>
          <w:rFonts w:asciiTheme="minorEastAsia" w:hAnsiTheme="minorEastAsia"/>
          <w:sz w:val="28"/>
          <w:szCs w:val="32"/>
        </w:rPr>
      </w:pPr>
      <w:r w:rsidRPr="001A4356">
        <w:rPr>
          <w:rFonts w:asciiTheme="minorEastAsia" w:hAnsiTheme="minorEastAsia" w:hint="eastAsia"/>
          <w:sz w:val="28"/>
          <w:szCs w:val="32"/>
        </w:rPr>
        <w:t>地址：安徽创新馆3号馆1楼</w:t>
      </w:r>
      <w:r w:rsidR="00F53C47">
        <w:rPr>
          <w:rFonts w:asciiTheme="minorEastAsia" w:hAnsiTheme="minorEastAsia" w:hint="eastAsia"/>
          <w:sz w:val="28"/>
          <w:szCs w:val="32"/>
        </w:rPr>
        <w:t>。</w:t>
      </w:r>
    </w:p>
    <w:sectPr w:rsidR="00DB382C" w:rsidRPr="001A43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24E8" w:rsidRDefault="008824E8" w:rsidP="00FF5C24">
      <w:r>
        <w:separator/>
      </w:r>
    </w:p>
  </w:endnote>
  <w:endnote w:type="continuationSeparator" w:id="0">
    <w:p w:rsidR="008824E8" w:rsidRDefault="008824E8" w:rsidP="00FF5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24E8" w:rsidRDefault="008824E8" w:rsidP="00FF5C24">
      <w:r>
        <w:separator/>
      </w:r>
    </w:p>
  </w:footnote>
  <w:footnote w:type="continuationSeparator" w:id="0">
    <w:p w:rsidR="008824E8" w:rsidRDefault="008824E8" w:rsidP="00FF5C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1403"/>
    <w:rsid w:val="00012062"/>
    <w:rsid w:val="00153065"/>
    <w:rsid w:val="001A4356"/>
    <w:rsid w:val="00287AB1"/>
    <w:rsid w:val="002F06A6"/>
    <w:rsid w:val="00484A9C"/>
    <w:rsid w:val="004C22E0"/>
    <w:rsid w:val="0067087A"/>
    <w:rsid w:val="00766D5D"/>
    <w:rsid w:val="007A2AF6"/>
    <w:rsid w:val="008824E8"/>
    <w:rsid w:val="00AD7101"/>
    <w:rsid w:val="00D14279"/>
    <w:rsid w:val="00D25EB7"/>
    <w:rsid w:val="00DB382C"/>
    <w:rsid w:val="00E812FB"/>
    <w:rsid w:val="00EF1403"/>
    <w:rsid w:val="00F53C47"/>
    <w:rsid w:val="00FF5C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EA3F38"/>
  <w15:docId w15:val="{06E63493-2A18-4773-9C29-D36D9FC1E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5C2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F5C24"/>
    <w:rPr>
      <w:sz w:val="18"/>
      <w:szCs w:val="18"/>
    </w:rPr>
  </w:style>
  <w:style w:type="paragraph" w:styleId="a5">
    <w:name w:val="footer"/>
    <w:basedOn w:val="a"/>
    <w:link w:val="a6"/>
    <w:uiPriority w:val="99"/>
    <w:unhideWhenUsed/>
    <w:rsid w:val="00FF5C24"/>
    <w:pPr>
      <w:tabs>
        <w:tab w:val="center" w:pos="4153"/>
        <w:tab w:val="right" w:pos="8306"/>
      </w:tabs>
      <w:snapToGrid w:val="0"/>
      <w:jc w:val="left"/>
    </w:pPr>
    <w:rPr>
      <w:sz w:val="18"/>
      <w:szCs w:val="18"/>
    </w:rPr>
  </w:style>
  <w:style w:type="character" w:customStyle="1" w:styleId="a6">
    <w:name w:val="页脚 字符"/>
    <w:basedOn w:val="a0"/>
    <w:link w:val="a5"/>
    <w:uiPriority w:val="99"/>
    <w:rsid w:val="00FF5C24"/>
    <w:rPr>
      <w:sz w:val="18"/>
      <w:szCs w:val="18"/>
    </w:rPr>
  </w:style>
  <w:style w:type="paragraph" w:styleId="a7">
    <w:name w:val="Balloon Text"/>
    <w:basedOn w:val="a"/>
    <w:link w:val="a8"/>
    <w:uiPriority w:val="99"/>
    <w:semiHidden/>
    <w:unhideWhenUsed/>
    <w:rsid w:val="00AD7101"/>
    <w:rPr>
      <w:sz w:val="18"/>
      <w:szCs w:val="18"/>
    </w:rPr>
  </w:style>
  <w:style w:type="character" w:customStyle="1" w:styleId="a8">
    <w:name w:val="批注框文本 字符"/>
    <w:basedOn w:val="a0"/>
    <w:link w:val="a7"/>
    <w:uiPriority w:val="99"/>
    <w:semiHidden/>
    <w:rsid w:val="00AD710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99</Words>
  <Characters>568</Characters>
  <Application>Microsoft Office Word</Application>
  <DocSecurity>0</DocSecurity>
  <Lines>4</Lines>
  <Paragraphs>1</Paragraphs>
  <ScaleCrop>false</ScaleCrop>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cp:lastModifiedBy>
  <cp:revision>15</cp:revision>
  <dcterms:created xsi:type="dcterms:W3CDTF">2021-04-02T03:28:00Z</dcterms:created>
  <dcterms:modified xsi:type="dcterms:W3CDTF">2021-04-07T02:37:00Z</dcterms:modified>
</cp:coreProperties>
</file>