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Theme="minorEastAsia" w:hAnsiTheme="minorEastAsia"/>
          <w:sz w:val="28"/>
          <w:szCs w:val="28"/>
        </w:rPr>
      </w:pPr>
      <w:r>
        <w:rPr>
          <w:rFonts w:asciiTheme="minorEastAsia" w:hAnsiTheme="minorEastAsia"/>
          <w:sz w:val="28"/>
          <w:szCs w:val="28"/>
        </w:rPr>
        <w:t>成果名称：</w:t>
      </w:r>
      <w:r>
        <w:rPr>
          <w:rFonts w:hint="eastAsia"/>
          <w:sz w:val="28"/>
          <w:szCs w:val="28"/>
        </w:rPr>
        <w:t>一种基于模拟退火狼群优化的小波加权多模盲均衡方法</w:t>
      </w:r>
    </w:p>
    <w:p>
      <w:pPr>
        <w:rPr>
          <w:rFonts w:asciiTheme="minorEastAsia" w:hAnsiTheme="minorEastAsia"/>
          <w:sz w:val="28"/>
          <w:szCs w:val="32"/>
        </w:rPr>
      </w:pPr>
      <w:r>
        <w:rPr>
          <w:rFonts w:hint="eastAsia" w:asciiTheme="minorEastAsia" w:hAnsiTheme="minorEastAsia"/>
          <w:sz w:val="28"/>
          <w:szCs w:val="32"/>
        </w:rPr>
        <w:t>委托方名称：</w:t>
      </w:r>
      <w:r>
        <w:rPr>
          <w:rFonts w:hint="eastAsia"/>
          <w:sz w:val="28"/>
          <w:szCs w:val="28"/>
        </w:rPr>
        <w:t>淮南联合大学</w:t>
      </w:r>
    </w:p>
    <w:p>
      <w:pPr>
        <w:rPr>
          <w:rFonts w:asciiTheme="minorEastAsia" w:hAnsiTheme="minorEastAsia"/>
          <w:sz w:val="28"/>
          <w:szCs w:val="32"/>
        </w:rPr>
      </w:pPr>
      <w:r>
        <w:rPr>
          <w:rFonts w:hint="eastAsia" w:asciiTheme="minorEastAsia" w:hAnsiTheme="minorEastAsia"/>
          <w:sz w:val="28"/>
          <w:szCs w:val="32"/>
        </w:rPr>
        <w:t>项目简介：</w:t>
      </w:r>
    </w:p>
    <w:p>
      <w:pPr>
        <w:ind w:firstLine="560" w:firstLineChars="200"/>
        <w:rPr>
          <w:rFonts w:asciiTheme="minorEastAsia" w:hAnsiTheme="minorEastAsia"/>
          <w:sz w:val="28"/>
          <w:szCs w:val="32"/>
        </w:rPr>
      </w:pPr>
      <w:r>
        <w:rPr>
          <w:rFonts w:hint="eastAsia" w:asciiTheme="minorEastAsia" w:hAnsiTheme="minorEastAsia"/>
          <w:sz w:val="28"/>
          <w:szCs w:val="32"/>
        </w:rPr>
        <w:t>本发明公布了一种基于模拟退火狼群优化的小波加权多模盲均衡方法，具体如下：将具有较强局部搜索能力的模拟退火优化方法嵌入具有较强全局寻优能力的狼群优化方法，得到一种模拟退火狼群优化方法SA-MA，将新方法用于最小化加权多模盲均衡方法WMMA的非凸性代价函数，由WMMA的代价函数确定模SA-MA的适应度函数，将均衡器的输入信号作为SA-MA的输入，将最终获得的狼群最佳位置向量作为WMMA的初始权向量，此时代价函数取得最小值，盲均衡系统成为期望的理想系统，再利用小波变换降低信噪比，从而获得对高阶QAM信号良好的均衡效果。本发明在均衡高阶QAM信号时，比同类技术收敛速度更快，稳态误差更小，均衡效果更好，有很强的实用价值。</w:t>
      </w:r>
      <w:r>
        <w:rPr>
          <w:rFonts w:asciiTheme="minorEastAsia" w:hAnsiTheme="minorEastAsia"/>
          <w:sz w:val="28"/>
          <w:szCs w:val="32"/>
        </w:rPr>
        <w:t xml:space="preserve"> </w:t>
      </w:r>
    </w:p>
    <w:p>
      <w:pPr>
        <w:rPr>
          <w:rFonts w:asciiTheme="minorEastAsia" w:hAnsiTheme="minorEastAsia"/>
          <w:sz w:val="28"/>
          <w:szCs w:val="32"/>
        </w:rPr>
      </w:pPr>
      <w:r>
        <w:rPr>
          <w:rFonts w:hint="eastAsia" w:asciiTheme="minorEastAsia" w:hAnsiTheme="minorEastAsia"/>
          <w:sz w:val="28"/>
          <w:szCs w:val="32"/>
        </w:rPr>
        <w:t>转让底价（万元）：1</w:t>
      </w:r>
      <w:r>
        <w:rPr>
          <w:rFonts w:asciiTheme="minorEastAsia" w:hAnsiTheme="minorEastAsia"/>
          <w:sz w:val="28"/>
          <w:szCs w:val="32"/>
        </w:rPr>
        <w:t xml:space="preserve"> </w:t>
      </w:r>
    </w:p>
    <w:p>
      <w:pPr>
        <w:rPr>
          <w:rFonts w:asciiTheme="minorEastAsia" w:hAnsiTheme="minorEastAsia"/>
          <w:sz w:val="28"/>
          <w:szCs w:val="32"/>
        </w:rPr>
      </w:pPr>
      <w:r>
        <w:rPr>
          <w:rFonts w:hint="eastAsia" w:asciiTheme="minorEastAsia" w:hAnsiTheme="minorEastAsia"/>
          <w:sz w:val="28"/>
          <w:szCs w:val="32"/>
        </w:rPr>
        <w:t>项目图片：（如有）无</w:t>
      </w:r>
    </w:p>
    <w:p>
      <w:pPr>
        <w:rPr>
          <w:rFonts w:asciiTheme="minorEastAsia" w:hAnsiTheme="minorEastAsia"/>
          <w:sz w:val="28"/>
          <w:szCs w:val="32"/>
        </w:rPr>
      </w:pPr>
      <w:bookmarkStart w:id="0" w:name="_GoBack"/>
      <w:bookmarkEnd w:id="0"/>
    </w:p>
    <w:p>
      <w:pPr>
        <w:rPr>
          <w:rFonts w:asciiTheme="minorEastAsia" w:hAnsiTheme="minorEastAsia"/>
          <w:sz w:val="28"/>
          <w:szCs w:val="32"/>
        </w:rPr>
      </w:pPr>
      <w:r>
        <w:rPr>
          <w:rFonts w:asciiTheme="minorEastAsia" w:hAnsiTheme="minorEastAsia"/>
          <w:sz w:val="28"/>
          <w:szCs w:val="32"/>
        </w:rPr>
        <w:t>交易机构：安徽联合技术产权交易所；</w:t>
      </w:r>
    </w:p>
    <w:p>
      <w:pPr>
        <w:rPr>
          <w:rFonts w:asciiTheme="minorEastAsia" w:hAnsiTheme="minorEastAsia"/>
          <w:sz w:val="28"/>
          <w:szCs w:val="32"/>
        </w:rPr>
      </w:pPr>
      <w:r>
        <w:rPr>
          <w:rFonts w:hint="eastAsia" w:asciiTheme="minorEastAsia" w:hAnsiTheme="minorEastAsia"/>
          <w:sz w:val="28"/>
          <w:szCs w:val="32"/>
        </w:rPr>
        <w:t>交易机构联系人：沈工  管工  0551-65909080 65909081；</w:t>
      </w:r>
    </w:p>
    <w:p>
      <w:pPr>
        <w:rPr>
          <w:rFonts w:asciiTheme="minorEastAsia" w:hAnsiTheme="minorEastAsia"/>
          <w:sz w:val="28"/>
          <w:szCs w:val="32"/>
        </w:rPr>
      </w:pPr>
      <w:r>
        <w:rPr>
          <w:rFonts w:hint="eastAsia" w:asciiTheme="minorEastAsia" w:hAnsiTheme="minorEastAsia"/>
          <w:sz w:val="28"/>
          <w:szCs w:val="32"/>
        </w:rPr>
        <w:t>地址：安徽创新馆3号馆1楼。</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1403"/>
    <w:rsid w:val="00012062"/>
    <w:rsid w:val="000505FD"/>
    <w:rsid w:val="000E08F6"/>
    <w:rsid w:val="001338D9"/>
    <w:rsid w:val="001A4356"/>
    <w:rsid w:val="002F06A6"/>
    <w:rsid w:val="00484A9C"/>
    <w:rsid w:val="004C22E0"/>
    <w:rsid w:val="006149FC"/>
    <w:rsid w:val="0062394E"/>
    <w:rsid w:val="00757FB8"/>
    <w:rsid w:val="00865A29"/>
    <w:rsid w:val="008A3128"/>
    <w:rsid w:val="00D166C6"/>
    <w:rsid w:val="00DB382C"/>
    <w:rsid w:val="00EF1403"/>
    <w:rsid w:val="00F53C47"/>
    <w:rsid w:val="00FF5C24"/>
    <w:rsid w:val="199550C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jc w:val="left"/>
    </w:pPr>
    <w:rPr>
      <w:sz w:val="18"/>
      <w:szCs w:val="18"/>
    </w:rPr>
  </w:style>
  <w:style w:type="paragraph" w:styleId="3">
    <w:name w:val="header"/>
    <w:basedOn w:val="1"/>
    <w:link w:val="6"/>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uiPriority w:val="99"/>
    <w:rPr>
      <w:sz w:val="18"/>
      <w:szCs w:val="18"/>
    </w:rPr>
  </w:style>
  <w:style w:type="character" w:customStyle="1" w:styleId="7">
    <w:name w:val="页脚 Char"/>
    <w:basedOn w:val="5"/>
    <w:link w:val="2"/>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china</Company>
  <Pages>1</Pages>
  <Words>72</Words>
  <Characters>416</Characters>
  <Lines>3</Lines>
  <Paragraphs>1</Paragraphs>
  <TotalTime>1</TotalTime>
  <ScaleCrop>false</ScaleCrop>
  <LinksUpToDate>false</LinksUpToDate>
  <CharactersWithSpaces>487</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2021-04-02T06:13:00Z</dcterms:created>
  <dc:creator>Administrator</dc:creator>
  <cp:lastModifiedBy>旅行的柠檬</cp:lastModifiedBy>
  <dcterms:modified xsi:type="dcterms:W3CDTF">2021-04-07T02:46:45Z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