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成果名称：</w:t>
      </w:r>
      <w:r>
        <w:rPr>
          <w:rFonts w:hint="eastAsia"/>
          <w:sz w:val="28"/>
          <w:szCs w:val="28"/>
        </w:rPr>
        <w:t>一种水声信道通信信号的均衡方法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委托方名称：</w:t>
      </w:r>
      <w:r>
        <w:rPr>
          <w:rFonts w:hint="eastAsia"/>
          <w:sz w:val="28"/>
          <w:szCs w:val="28"/>
        </w:rPr>
        <w:t>淮南联合大学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项目简介：</w:t>
      </w:r>
    </w:p>
    <w:p>
      <w:pPr>
        <w:ind w:firstLine="560" w:firstLineChars="200"/>
        <w:rPr>
          <w:rFonts w:asciiTheme="minorEastAsia" w:hAnsiTheme="minorEastAsia"/>
          <w:sz w:val="28"/>
          <w:szCs w:val="32"/>
        </w:rPr>
      </w:pPr>
      <w:r>
        <w:rPr>
          <w:rFonts w:hint="eastAsia" w:cs="Times New Roman" w:asciiTheme="minorEastAsia" w:hAnsiTheme="minorEastAsia"/>
          <w:sz w:val="28"/>
          <w:szCs w:val="28"/>
        </w:rPr>
        <w:t>本发明提供的水声信道通信信号的均衡方法，利用正交小波变换WT对均衡器输入信号进行预处理以降低信号的信噪比，并将具有卓越的全局搜索能力的布谷鸟搜索CS算法引入多模盲均衡算法MMA，利用CS算法优化MMA的代价函数以获取盲均衡器初始权向量的全局最优解，达到全面提高水声信道通信信号的均衡质量。本发明水声信道通信信号的均衡方法的优点在于：可以较好地捕获全局最优解，有效改善了MMA容易陷入局部最小值、收敛速度慢、稳态误差大等问题，具有更快的收敛速度和更小的均方误差，均衡质量更高。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转让底价（万元）：1</w:t>
      </w:r>
      <w:r>
        <w:rPr>
          <w:rFonts w:asciiTheme="minorEastAsia" w:hAnsiTheme="minorEastAsia"/>
          <w:sz w:val="28"/>
          <w:szCs w:val="32"/>
        </w:rPr>
        <w:t xml:space="preserve"> 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项目图片：（如有）无</w:t>
      </w:r>
    </w:p>
    <w:p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交易机构：安徽联合技术产权交易所；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交易机构联系人：沈工  管工  0551-65909080 65909081；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地址：安徽创新馆3号馆1楼。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403"/>
    <w:rsid w:val="00012062"/>
    <w:rsid w:val="000505FD"/>
    <w:rsid w:val="001338D9"/>
    <w:rsid w:val="001A4356"/>
    <w:rsid w:val="002A2C21"/>
    <w:rsid w:val="002F06A6"/>
    <w:rsid w:val="00484A9C"/>
    <w:rsid w:val="004C22E0"/>
    <w:rsid w:val="005374C2"/>
    <w:rsid w:val="006149FC"/>
    <w:rsid w:val="00785531"/>
    <w:rsid w:val="00786C50"/>
    <w:rsid w:val="00894419"/>
    <w:rsid w:val="00A65020"/>
    <w:rsid w:val="00DB382C"/>
    <w:rsid w:val="00DE329E"/>
    <w:rsid w:val="00EF1403"/>
    <w:rsid w:val="00F53C47"/>
    <w:rsid w:val="00FF5C24"/>
    <w:rsid w:val="54E4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60</Words>
  <Characters>346</Characters>
  <Lines>2</Lines>
  <Paragraphs>1</Paragraphs>
  <TotalTime>2</TotalTime>
  <ScaleCrop>false</ScaleCrop>
  <LinksUpToDate>false</LinksUpToDate>
  <CharactersWithSpaces>405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2021-04-02T06:16:00Z</dcterms:created>
  <dc:creator>Administrator</dc:creator>
  <cp:lastModifiedBy>旅行的柠檬</cp:lastModifiedBy>
  <dcterms:modified xsi:type="dcterms:W3CDTF">2021-04-07T02:47:19Z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