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6A6" w:rsidRPr="001A4356" w:rsidRDefault="00FF5C24">
      <w:pPr>
        <w:rPr>
          <w:rFonts w:asciiTheme="minorEastAsia" w:hAnsiTheme="minorEastAsia"/>
          <w:sz w:val="28"/>
          <w:szCs w:val="32"/>
        </w:rPr>
      </w:pPr>
      <w:r>
        <w:rPr>
          <w:rFonts w:asciiTheme="minorEastAsia" w:hAnsiTheme="minorEastAsia"/>
          <w:sz w:val="28"/>
          <w:szCs w:val="32"/>
        </w:rPr>
        <w:t>成</w:t>
      </w:r>
      <w:r w:rsidR="00DB382C" w:rsidRPr="001A4356">
        <w:rPr>
          <w:rFonts w:asciiTheme="minorEastAsia" w:hAnsiTheme="minorEastAsia"/>
          <w:sz w:val="28"/>
          <w:szCs w:val="32"/>
        </w:rPr>
        <w:t>果名称：</w:t>
      </w:r>
      <w:r w:rsidR="00386BC5" w:rsidRPr="00386BC5">
        <w:rPr>
          <w:rFonts w:asciiTheme="minorEastAsia" w:hAnsiTheme="minorEastAsia" w:hint="eastAsia"/>
          <w:sz w:val="28"/>
          <w:szCs w:val="32"/>
        </w:rPr>
        <w:t>基于骨架线提取的3D打印机控制优化系统</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委托方名称：</w:t>
      </w:r>
      <w:r w:rsidR="00386BC5" w:rsidRPr="00386BC5">
        <w:rPr>
          <w:rFonts w:asciiTheme="minorEastAsia" w:hAnsiTheme="minorEastAsia" w:hint="eastAsia"/>
          <w:sz w:val="28"/>
          <w:szCs w:val="32"/>
        </w:rPr>
        <w:t>安徽机电职业技术学院</w:t>
      </w:r>
    </w:p>
    <w:p w:rsidR="00386BC5" w:rsidRDefault="00DB382C">
      <w:pPr>
        <w:rPr>
          <w:rFonts w:asciiTheme="minorEastAsia" w:hAnsiTheme="minorEastAsia"/>
          <w:sz w:val="28"/>
          <w:szCs w:val="32"/>
        </w:rPr>
      </w:pPr>
      <w:r w:rsidRPr="001A4356">
        <w:rPr>
          <w:rFonts w:asciiTheme="minorEastAsia" w:hAnsiTheme="minorEastAsia" w:hint="eastAsia"/>
          <w:sz w:val="28"/>
          <w:szCs w:val="32"/>
        </w:rPr>
        <w:t>项目简介：</w:t>
      </w:r>
    </w:p>
    <w:p w:rsidR="00DB382C" w:rsidRPr="001A4356" w:rsidRDefault="00386BC5" w:rsidP="00386BC5">
      <w:pPr>
        <w:ind w:firstLineChars="200" w:firstLine="560"/>
        <w:rPr>
          <w:rFonts w:asciiTheme="minorEastAsia" w:hAnsiTheme="minorEastAsia"/>
          <w:sz w:val="28"/>
          <w:szCs w:val="32"/>
        </w:rPr>
      </w:pPr>
      <w:r w:rsidRPr="00386BC5">
        <w:rPr>
          <w:rFonts w:asciiTheme="minorEastAsia" w:hAnsiTheme="minorEastAsia" w:hint="eastAsia"/>
          <w:sz w:val="28"/>
          <w:szCs w:val="32"/>
        </w:rPr>
        <w:t>一种基于骨架线提取的3D打印机控制优化系统，包括主控系统模块，通过有线方式连接XYZ轴电机控制电路模块，挤出机控制电路模块和喷头控制电路模块；</w:t>
      </w:r>
      <w:r w:rsidR="005A0421">
        <w:rPr>
          <w:rFonts w:asciiTheme="minorEastAsia" w:hAnsiTheme="minorEastAsia" w:hint="eastAsia"/>
          <w:sz w:val="28"/>
          <w:szCs w:val="32"/>
        </w:rPr>
        <w:t>以及</w:t>
      </w:r>
      <w:r w:rsidRPr="00386BC5">
        <w:rPr>
          <w:rFonts w:asciiTheme="minorEastAsia" w:hAnsiTheme="minorEastAsia" w:hint="eastAsia"/>
          <w:sz w:val="28"/>
          <w:szCs w:val="32"/>
        </w:rPr>
        <w:t>边缘骨架线提取算法通过腐蚀膨胀算法获知打印精度误差，以确定下一步打印是以速度为主还是以精确度为主；所述的基于</w:t>
      </w:r>
      <w:proofErr w:type="gramStart"/>
      <w:r w:rsidRPr="00386BC5">
        <w:rPr>
          <w:rFonts w:asciiTheme="minorEastAsia" w:hAnsiTheme="minorEastAsia" w:hint="eastAsia"/>
          <w:sz w:val="28"/>
          <w:szCs w:val="32"/>
        </w:rPr>
        <w:t>云计算</w:t>
      </w:r>
      <w:proofErr w:type="gramEnd"/>
      <w:r w:rsidRPr="00386BC5">
        <w:rPr>
          <w:rFonts w:asciiTheme="minorEastAsia" w:hAnsiTheme="minorEastAsia" w:hint="eastAsia"/>
          <w:sz w:val="28"/>
          <w:szCs w:val="32"/>
        </w:rPr>
        <w:t>的速度与温度更新算法根据云端服务器数据实时更新打印速度和温度，进而提高3D打印机效率和精确度。</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转让底价（万元）：</w:t>
      </w:r>
      <w:r w:rsidR="00386BC5">
        <w:rPr>
          <w:rFonts w:asciiTheme="minorEastAsia" w:hAnsiTheme="minorEastAsia" w:hint="eastAsia"/>
          <w:sz w:val="28"/>
          <w:szCs w:val="32"/>
        </w:rPr>
        <w:t>10</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项目图片：（如有）</w:t>
      </w:r>
      <w:r w:rsidR="004E6F0F">
        <w:rPr>
          <w:rFonts w:asciiTheme="minorEastAsia" w:hAnsiTheme="minorEastAsia" w:hint="eastAsia"/>
          <w:sz w:val="28"/>
          <w:szCs w:val="32"/>
        </w:rPr>
        <w:t>无</w:t>
      </w:r>
    </w:p>
    <w:p w:rsidR="00DB382C" w:rsidRPr="006D0D04" w:rsidRDefault="00DB382C">
      <w:pPr>
        <w:rPr>
          <w:rFonts w:asciiTheme="minorEastAsia" w:hAnsiTheme="minorEastAsia"/>
          <w:sz w:val="28"/>
          <w:szCs w:val="32"/>
        </w:rPr>
      </w:pPr>
      <w:bookmarkStart w:id="0" w:name="_GoBack"/>
      <w:bookmarkEnd w:id="0"/>
    </w:p>
    <w:p w:rsidR="00DB382C" w:rsidRPr="001A4356" w:rsidRDefault="00DB382C">
      <w:pPr>
        <w:rPr>
          <w:rFonts w:asciiTheme="minorEastAsia" w:hAnsiTheme="minorEastAsia"/>
          <w:sz w:val="28"/>
          <w:szCs w:val="32"/>
        </w:rPr>
      </w:pPr>
      <w:r w:rsidRPr="001A4356">
        <w:rPr>
          <w:rFonts w:asciiTheme="minorEastAsia" w:hAnsiTheme="minorEastAsia"/>
          <w:sz w:val="28"/>
          <w:szCs w:val="32"/>
        </w:rPr>
        <w:t>交易机构：安徽联合技术产权交易所；</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交易机构联系人：沈工  管工  0551-65909080 65909081；</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地址：安徽创新馆3号馆1楼</w:t>
      </w:r>
      <w:r w:rsidR="00F53C47">
        <w:rPr>
          <w:rFonts w:asciiTheme="minorEastAsia" w:hAnsiTheme="minorEastAsia" w:hint="eastAsia"/>
          <w:sz w:val="28"/>
          <w:szCs w:val="32"/>
        </w:rPr>
        <w:t>。</w:t>
      </w:r>
    </w:p>
    <w:sectPr w:rsidR="00DB382C" w:rsidRPr="001A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2CD" w:rsidRDefault="008252CD" w:rsidP="00FF5C24">
      <w:r>
        <w:separator/>
      </w:r>
    </w:p>
  </w:endnote>
  <w:endnote w:type="continuationSeparator" w:id="0">
    <w:p w:rsidR="008252CD" w:rsidRDefault="008252CD" w:rsidP="00F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2CD" w:rsidRDefault="008252CD" w:rsidP="00FF5C24">
      <w:r>
        <w:separator/>
      </w:r>
    </w:p>
  </w:footnote>
  <w:footnote w:type="continuationSeparator" w:id="0">
    <w:p w:rsidR="008252CD" w:rsidRDefault="008252CD" w:rsidP="00FF5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03"/>
    <w:rsid w:val="00012062"/>
    <w:rsid w:val="001A4356"/>
    <w:rsid w:val="002E0FE7"/>
    <w:rsid w:val="002F06A6"/>
    <w:rsid w:val="00386BC5"/>
    <w:rsid w:val="00484A9C"/>
    <w:rsid w:val="004C22E0"/>
    <w:rsid w:val="004E6F0F"/>
    <w:rsid w:val="005A0421"/>
    <w:rsid w:val="006D0D04"/>
    <w:rsid w:val="008252CD"/>
    <w:rsid w:val="00AF7983"/>
    <w:rsid w:val="00DB382C"/>
    <w:rsid w:val="00E12C11"/>
    <w:rsid w:val="00EF1403"/>
    <w:rsid w:val="00F53C47"/>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Words>
  <Characters>275</Characters>
  <Application>Microsoft Office Word</Application>
  <DocSecurity>0</DocSecurity>
  <Lines>2</Lines>
  <Paragraphs>1</Paragraphs>
  <ScaleCrop>false</ScaleCrop>
  <Company>Lenovo</Company>
  <LinksUpToDate>false</LinksUpToDate>
  <CharactersWithSpaces>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5</cp:revision>
  <dcterms:created xsi:type="dcterms:W3CDTF">2021-04-02T07:18:00Z</dcterms:created>
  <dcterms:modified xsi:type="dcterms:W3CDTF">2021-04-07T02:27:00Z</dcterms:modified>
</cp:coreProperties>
</file>