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6A6" w:rsidRPr="001A4356" w:rsidRDefault="00FF5C24"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7C19BE" w:rsidRPr="007C19BE">
        <w:rPr>
          <w:rFonts w:asciiTheme="minorEastAsia" w:hAnsiTheme="minorEastAsia" w:hint="eastAsia"/>
          <w:sz w:val="28"/>
          <w:szCs w:val="32"/>
        </w:rPr>
        <w:t>一种动力电池用烟雾报警设备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7C19BE" w:rsidRPr="007C19BE">
        <w:rPr>
          <w:rFonts w:asciiTheme="minorEastAsia" w:hAnsiTheme="minorEastAsia" w:hint="eastAsia"/>
          <w:sz w:val="28"/>
          <w:szCs w:val="32"/>
        </w:rPr>
        <w:t>安徽卷云信息技术有限公司</w:t>
      </w:r>
    </w:p>
    <w:p w:rsidR="00CD063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DB382C" w:rsidRPr="001A4356" w:rsidRDefault="007C19BE" w:rsidP="00CD0636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7C19BE">
        <w:rPr>
          <w:rFonts w:asciiTheme="minorEastAsia" w:hAnsiTheme="minorEastAsia" w:hint="eastAsia"/>
          <w:sz w:val="28"/>
          <w:szCs w:val="32"/>
        </w:rPr>
        <w:t>本实用新型公开了一种动力电池用烟雾报警设备，包括箱体、箱盖、待测电池组，所述箱体内部设置有隔板，所述隔板一侧设置有红外温度传感器，所述隔板另一侧设置有支撑板，所述支撑板下方设置有变阻器，所述支撑板上方设置有控制器，所述控制器上方设置有扬声器，所述红外温度传感器上方设置有烟雾传感器，所述红外温度传感器下方设置有电压传感器。有益效果在于：本实用</w:t>
      </w:r>
      <w:proofErr w:type="gramStart"/>
      <w:r w:rsidRPr="007C19BE">
        <w:rPr>
          <w:rFonts w:asciiTheme="minorEastAsia" w:hAnsiTheme="minorEastAsia" w:hint="eastAsia"/>
          <w:sz w:val="28"/>
          <w:szCs w:val="32"/>
        </w:rPr>
        <w:t>新型能</w:t>
      </w:r>
      <w:proofErr w:type="gramEnd"/>
      <w:r w:rsidRPr="007C19BE">
        <w:rPr>
          <w:rFonts w:asciiTheme="minorEastAsia" w:hAnsiTheme="minorEastAsia" w:hint="eastAsia"/>
          <w:sz w:val="28"/>
          <w:szCs w:val="32"/>
        </w:rPr>
        <w:t>对待测电池组进行电压检测、温度检测以及烟雾检测，便于及时发现待测电池组的问题，并及时进行报警工作，有效提高了电池运行的安全性。</w:t>
      </w:r>
    </w:p>
    <w:p w:rsidR="00DB382C" w:rsidRPr="007C19BE" w:rsidRDefault="00DB382C">
      <w:pPr>
        <w:rPr>
          <w:rFonts w:asciiTheme="minorEastAsia" w:hAnsiTheme="minorEastAsia"/>
          <w:color w:val="FF0000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E22445" w:rsidRPr="00E22445">
        <w:rPr>
          <w:rFonts w:asciiTheme="minorEastAsia" w:hAnsiTheme="minorEastAsia" w:hint="eastAsia"/>
          <w:sz w:val="28"/>
          <w:szCs w:val="32"/>
        </w:rPr>
        <w:t>80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</w:t>
      </w:r>
      <w:r w:rsidR="00137089">
        <w:rPr>
          <w:rFonts w:asciiTheme="minorEastAsia" w:hAnsiTheme="minorEastAsia" w:hint="eastAsia"/>
          <w:kern w:val="0"/>
          <w:sz w:val="28"/>
          <w:szCs w:val="32"/>
        </w:rPr>
        <w:t>（如有）</w:t>
      </w:r>
      <w:r w:rsidR="009B4045">
        <w:rPr>
          <w:rFonts w:asciiTheme="minorEastAsia" w:hAnsiTheme="minorEastAsia" w:hint="eastAsia"/>
          <w:kern w:val="0"/>
          <w:sz w:val="28"/>
          <w:szCs w:val="32"/>
        </w:rPr>
        <w:t>无</w:t>
      </w:r>
    </w:p>
    <w:p w:rsidR="00DB382C" w:rsidRPr="00D510CD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BBD" w:rsidRDefault="00654BBD" w:rsidP="00FF5C24">
      <w:r>
        <w:separator/>
      </w:r>
    </w:p>
  </w:endnote>
  <w:endnote w:type="continuationSeparator" w:id="0">
    <w:p w:rsidR="00654BBD" w:rsidRDefault="00654BBD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BBD" w:rsidRDefault="00654BBD" w:rsidP="00FF5C24">
      <w:r>
        <w:separator/>
      </w:r>
    </w:p>
  </w:footnote>
  <w:footnote w:type="continuationSeparator" w:id="0">
    <w:p w:rsidR="00654BBD" w:rsidRDefault="00654BBD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03"/>
    <w:rsid w:val="00012062"/>
    <w:rsid w:val="00137089"/>
    <w:rsid w:val="0015455D"/>
    <w:rsid w:val="001A4356"/>
    <w:rsid w:val="002F06A6"/>
    <w:rsid w:val="00484A9C"/>
    <w:rsid w:val="00497AF7"/>
    <w:rsid w:val="004C22E0"/>
    <w:rsid w:val="00547971"/>
    <w:rsid w:val="00654BBD"/>
    <w:rsid w:val="007C19BE"/>
    <w:rsid w:val="009B4045"/>
    <w:rsid w:val="00A86D5F"/>
    <w:rsid w:val="00CC4FAF"/>
    <w:rsid w:val="00CD0636"/>
    <w:rsid w:val="00D510CD"/>
    <w:rsid w:val="00DB382C"/>
    <w:rsid w:val="00E22445"/>
    <w:rsid w:val="00EF1403"/>
    <w:rsid w:val="00F53C47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5C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5C2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5C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14</cp:revision>
  <dcterms:created xsi:type="dcterms:W3CDTF">2021-04-02T03:28:00Z</dcterms:created>
  <dcterms:modified xsi:type="dcterms:W3CDTF">2021-04-07T02:27:00Z</dcterms:modified>
</cp:coreProperties>
</file>