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BB6405" w:rsidRPr="00BB6405">
        <w:rPr>
          <w:rFonts w:asciiTheme="minorEastAsia" w:hAnsiTheme="minorEastAsia" w:hint="eastAsia"/>
          <w:sz w:val="28"/>
          <w:szCs w:val="32"/>
        </w:rPr>
        <w:t>粒径可控Fe</w:t>
      </w:r>
      <w:r w:rsidR="00BB6405"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="00BB6405" w:rsidRPr="00BB6405">
        <w:rPr>
          <w:rFonts w:asciiTheme="minorEastAsia" w:hAnsiTheme="minorEastAsia" w:hint="eastAsia"/>
          <w:sz w:val="28"/>
          <w:szCs w:val="32"/>
        </w:rPr>
        <w:t>O</w:t>
      </w:r>
      <w:r w:rsidR="00BB6405"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="00BB6405" w:rsidRPr="00BB6405">
        <w:rPr>
          <w:rFonts w:asciiTheme="minorEastAsia" w:hAnsiTheme="minorEastAsia" w:hint="eastAsia"/>
          <w:sz w:val="28"/>
          <w:szCs w:val="32"/>
        </w:rPr>
        <w:t>纳米粉的制备方法及其在油水分离中的应用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DB382C" w:rsidRDefault="00BB6405" w:rsidP="00BB6405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BB6405">
        <w:rPr>
          <w:rFonts w:asciiTheme="minorEastAsia" w:hAnsiTheme="minorEastAsia" w:hint="eastAsia"/>
          <w:sz w:val="28"/>
          <w:szCs w:val="32"/>
        </w:rPr>
        <w:t>1.创新性：</w:t>
      </w:r>
      <w:r>
        <w:rPr>
          <w:rFonts w:asciiTheme="minorEastAsia" w:hAnsiTheme="minorEastAsia" w:hint="eastAsia"/>
          <w:sz w:val="28"/>
          <w:szCs w:val="32"/>
        </w:rPr>
        <w:t>（1）</w:t>
      </w:r>
      <w:r w:rsidRPr="00BB6405">
        <w:rPr>
          <w:rFonts w:asciiTheme="minorEastAsia" w:hAnsiTheme="minorEastAsia" w:hint="eastAsia"/>
          <w:sz w:val="28"/>
          <w:szCs w:val="32"/>
        </w:rPr>
        <w:t>本发明首次得到了粒径不同的系列Fe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BB6405">
        <w:rPr>
          <w:rFonts w:asciiTheme="minorEastAsia" w:hAnsiTheme="minorEastAsia" w:hint="eastAsia"/>
          <w:sz w:val="28"/>
          <w:szCs w:val="32"/>
        </w:rPr>
        <w:t>纳米粉体，为</w:t>
      </w:r>
      <w:r w:rsidR="00033914" w:rsidRPr="00BB6405">
        <w:rPr>
          <w:rFonts w:asciiTheme="minorEastAsia" w:hAnsiTheme="minorEastAsia" w:hint="eastAsia"/>
          <w:sz w:val="28"/>
          <w:szCs w:val="32"/>
        </w:rPr>
        <w:t>Fe</w:t>
      </w:r>
      <w:r w:rsidR="00033914"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="00033914" w:rsidRPr="00BB6405">
        <w:rPr>
          <w:rFonts w:asciiTheme="minorEastAsia" w:hAnsiTheme="minorEastAsia" w:hint="eastAsia"/>
          <w:sz w:val="28"/>
          <w:szCs w:val="32"/>
        </w:rPr>
        <w:t>O</w:t>
      </w:r>
      <w:r w:rsidR="00033914"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BB6405">
        <w:rPr>
          <w:rFonts w:asciiTheme="minorEastAsia" w:hAnsiTheme="minorEastAsia" w:hint="eastAsia"/>
          <w:sz w:val="28"/>
          <w:szCs w:val="32"/>
        </w:rPr>
        <w:t>纳米材料的合成提供了一种新的途径。</w:t>
      </w:r>
      <w:r>
        <w:rPr>
          <w:rFonts w:asciiTheme="minorEastAsia" w:hAnsiTheme="minorEastAsia" w:hint="eastAsia"/>
          <w:sz w:val="28"/>
          <w:szCs w:val="32"/>
        </w:rPr>
        <w:t>（2）</w:t>
      </w:r>
      <w:r w:rsidRPr="00BB6405">
        <w:rPr>
          <w:rFonts w:asciiTheme="minorEastAsia" w:hAnsiTheme="minorEastAsia" w:hint="eastAsia"/>
          <w:sz w:val="28"/>
          <w:szCs w:val="32"/>
        </w:rPr>
        <w:t>制备出</w:t>
      </w:r>
      <w:r w:rsidR="00033914" w:rsidRPr="00BB6405">
        <w:rPr>
          <w:rFonts w:asciiTheme="minorEastAsia" w:hAnsiTheme="minorEastAsia" w:hint="eastAsia"/>
          <w:sz w:val="28"/>
          <w:szCs w:val="32"/>
        </w:rPr>
        <w:t>Fe</w:t>
      </w:r>
      <w:r w:rsidR="00033914"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="00033914" w:rsidRPr="00BB6405">
        <w:rPr>
          <w:rFonts w:asciiTheme="minorEastAsia" w:hAnsiTheme="minorEastAsia" w:hint="eastAsia"/>
          <w:sz w:val="28"/>
          <w:szCs w:val="32"/>
        </w:rPr>
        <w:t>O</w:t>
      </w:r>
      <w:r w:rsidR="00033914"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BB6405">
        <w:rPr>
          <w:rFonts w:asciiTheme="minorEastAsia" w:hAnsiTheme="minorEastAsia" w:hint="eastAsia"/>
          <w:sz w:val="28"/>
          <w:szCs w:val="32"/>
        </w:rPr>
        <w:t>纳米粉体具有优异的亲油性和良好的磁学性能，无需进行二次改性即可应用于油污分离以及重金属吸附去除等领域。</w:t>
      </w:r>
      <w:r>
        <w:rPr>
          <w:rFonts w:asciiTheme="minorEastAsia" w:hAnsiTheme="minorEastAsia" w:hint="eastAsia"/>
          <w:sz w:val="28"/>
          <w:szCs w:val="32"/>
        </w:rPr>
        <w:t>（3）</w:t>
      </w:r>
      <w:r w:rsidRPr="00BB6405">
        <w:rPr>
          <w:rFonts w:asciiTheme="minorEastAsia" w:hAnsiTheme="minorEastAsia" w:hint="eastAsia"/>
          <w:sz w:val="28"/>
          <w:szCs w:val="32"/>
        </w:rPr>
        <w:t>制备过程中所需原材料和设备都较少，操作工艺简单，因此，生产成本和环保情况都比较理想。</w:t>
      </w:r>
    </w:p>
    <w:p w:rsidR="00BB6405" w:rsidRDefault="00BB6405" w:rsidP="00BB6405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2</w:t>
      </w:r>
      <w:r>
        <w:rPr>
          <w:rFonts w:asciiTheme="minorEastAsia" w:hAnsiTheme="minorEastAsia"/>
          <w:sz w:val="28"/>
          <w:szCs w:val="32"/>
        </w:rPr>
        <w:t>.</w:t>
      </w:r>
      <w:r w:rsidRPr="00BB6405">
        <w:rPr>
          <w:rFonts w:asciiTheme="minorEastAsia" w:hAnsiTheme="minorEastAsia" w:hint="eastAsia"/>
          <w:sz w:val="28"/>
          <w:szCs w:val="32"/>
        </w:rPr>
        <w:t>成熟度：本发明方法获得的</w:t>
      </w:r>
      <w:r w:rsidR="00033914" w:rsidRPr="00BB6405">
        <w:rPr>
          <w:rFonts w:asciiTheme="minorEastAsia" w:hAnsiTheme="minorEastAsia" w:hint="eastAsia"/>
          <w:sz w:val="28"/>
          <w:szCs w:val="32"/>
        </w:rPr>
        <w:t>Fe</w:t>
      </w:r>
      <w:r w:rsidR="00033914"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="00033914" w:rsidRPr="00BB6405">
        <w:rPr>
          <w:rFonts w:asciiTheme="minorEastAsia" w:hAnsiTheme="minorEastAsia" w:hint="eastAsia"/>
          <w:sz w:val="28"/>
          <w:szCs w:val="32"/>
        </w:rPr>
        <w:t>O</w:t>
      </w:r>
      <w:r w:rsidR="00033914"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BB6405">
        <w:rPr>
          <w:rFonts w:asciiTheme="minorEastAsia" w:hAnsiTheme="minorEastAsia" w:hint="eastAsia"/>
          <w:sz w:val="28"/>
          <w:szCs w:val="32"/>
        </w:rPr>
        <w:t>纳米粉具有优异的亲油性和磁性能，产量较大，成本低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BB6405">
        <w:rPr>
          <w:rFonts w:asciiTheme="minorEastAsia" w:hAnsiTheme="minorEastAsia" w:hint="eastAsia"/>
          <w:sz w:val="28"/>
          <w:szCs w:val="32"/>
        </w:rPr>
        <w:t>可实现批量生产和应用。</w:t>
      </w:r>
    </w:p>
    <w:p w:rsidR="00F61EC7" w:rsidRDefault="00F61EC7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3</w:t>
      </w:r>
      <w:r>
        <w:rPr>
          <w:rFonts w:asciiTheme="minorEastAsia" w:hAnsiTheme="minorEastAsia"/>
          <w:sz w:val="28"/>
          <w:szCs w:val="32"/>
        </w:rPr>
        <w:t>.</w:t>
      </w:r>
      <w:r w:rsidRPr="00F61EC7">
        <w:rPr>
          <w:rFonts w:asciiTheme="minorEastAsia" w:hAnsiTheme="minorEastAsia" w:hint="eastAsia"/>
          <w:sz w:val="28"/>
          <w:szCs w:val="32"/>
        </w:rPr>
        <w:t>所属行业及应用领领域：涉及粉体工程、化工过程与分离以及环境污染控制等领域。</w:t>
      </w:r>
    </w:p>
    <w:p w:rsidR="00B53D5A" w:rsidRPr="00C344B1" w:rsidRDefault="00F61EC7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4.</w:t>
      </w:r>
      <w:r w:rsidRPr="00F61EC7">
        <w:rPr>
          <w:rFonts w:asciiTheme="minorEastAsia" w:hAnsiTheme="minorEastAsia" w:hint="eastAsia"/>
          <w:sz w:val="28"/>
          <w:szCs w:val="32"/>
        </w:rPr>
        <w:t>市场前景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F61EC7">
        <w:rPr>
          <w:rFonts w:asciiTheme="minorEastAsia" w:hAnsiTheme="minorEastAsia" w:hint="eastAsia"/>
          <w:sz w:val="28"/>
          <w:szCs w:val="32"/>
        </w:rPr>
        <w:t>四氧化三铁纳米材料(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>
        <w:rPr>
          <w:rFonts w:asciiTheme="minorEastAsia" w:hAnsiTheme="minorEastAsia"/>
          <w:sz w:val="28"/>
          <w:szCs w:val="32"/>
        </w:rPr>
        <w:t xml:space="preserve"> </w:t>
      </w:r>
      <w:r w:rsidRPr="00F61EC7">
        <w:rPr>
          <w:rFonts w:asciiTheme="minorEastAsia" w:hAnsiTheme="minorEastAsia" w:hint="eastAsia"/>
          <w:sz w:val="28"/>
          <w:szCs w:val="32"/>
        </w:rPr>
        <w:t>NMs)具有廉价以及良好的磁学性能，在磁流体发电、靶向治疗、负载催化剂回收以及污水处理等方面应用广泛。国内外研究者在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纳米粉体的制备、形态控制及其实际应用等方面研究较多。水热法是获得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纳米粉体一种重要方法，该法得到的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颗粒的形状一般规则</w:t>
      </w:r>
      <w:r>
        <w:rPr>
          <w:rFonts w:asciiTheme="minorEastAsia" w:hAnsiTheme="minorEastAsia" w:hint="eastAsia"/>
          <w:sz w:val="28"/>
          <w:szCs w:val="32"/>
        </w:rPr>
        <w:t>；</w:t>
      </w:r>
      <w:r w:rsidRPr="00F61EC7">
        <w:rPr>
          <w:rFonts w:asciiTheme="minorEastAsia" w:hAnsiTheme="minorEastAsia" w:hint="eastAsia"/>
          <w:sz w:val="28"/>
          <w:szCs w:val="32"/>
        </w:rPr>
        <w:t>同时，水热法所需反应设备较简单。因此，水热法在制备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纳米粉体方面应用广泛。水热法制备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纳米材料通常是以FeCl</w:t>
      </w:r>
      <w:r w:rsidRPr="00F61EC7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F61EC7">
        <w:rPr>
          <w:rFonts w:asciiTheme="minorEastAsia" w:hAnsiTheme="minorEastAsia" w:hint="eastAsia"/>
          <w:sz w:val="28"/>
          <w:szCs w:val="32"/>
        </w:rPr>
        <w:t>.6H</w:t>
      </w:r>
      <w:r w:rsidRPr="00F61EC7">
        <w:rPr>
          <w:rFonts w:asciiTheme="minorEastAsia" w:hAnsiTheme="minorEastAsia" w:hint="eastAsia"/>
          <w:sz w:val="28"/>
          <w:szCs w:val="32"/>
          <w:vertAlign w:val="subscript"/>
        </w:rPr>
        <w:t>2</w:t>
      </w:r>
      <w:r w:rsidRPr="00F61EC7">
        <w:rPr>
          <w:rFonts w:asciiTheme="minorEastAsia" w:hAnsiTheme="minorEastAsia" w:hint="eastAsia"/>
          <w:sz w:val="28"/>
          <w:szCs w:val="32"/>
        </w:rPr>
        <w:t>O为铁源，采用诸如乙二醇、冬氨酸、维生素C、柠檬酸钠和水合</w:t>
      </w:r>
      <w:r>
        <w:rPr>
          <w:rFonts w:asciiTheme="minorEastAsia" w:hAnsiTheme="minorEastAsia" w:hint="eastAsia"/>
          <w:sz w:val="28"/>
          <w:szCs w:val="32"/>
        </w:rPr>
        <w:t>肼</w:t>
      </w:r>
      <w:r w:rsidRPr="00F61EC7">
        <w:rPr>
          <w:rFonts w:asciiTheme="minorEastAsia" w:hAnsiTheme="minorEastAsia" w:hint="eastAsia"/>
          <w:sz w:val="28"/>
          <w:szCs w:val="32"/>
        </w:rPr>
        <w:t>等还原剂，在反应</w:t>
      </w:r>
      <w:r w:rsidRPr="00F61EC7">
        <w:rPr>
          <w:rFonts w:asciiTheme="minorEastAsia" w:hAnsiTheme="minorEastAsia" w:hint="eastAsia"/>
          <w:sz w:val="28"/>
          <w:szCs w:val="32"/>
        </w:rPr>
        <w:lastRenderedPageBreak/>
        <w:t>釜中进行的。然而，由于所釆用的还原剂的种类不同，最终所得到的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纳米粉体的形态和性能的差异也很大。例如，使用</w:t>
      </w:r>
      <w:r w:rsidRPr="00F61EC7">
        <w:rPr>
          <w:rFonts w:asciiTheme="minorEastAsia" w:hAnsiTheme="minorEastAsia"/>
          <w:sz w:val="28"/>
          <w:szCs w:val="32"/>
        </w:rPr>
        <w:t xml:space="preserve"> </w:t>
      </w:r>
      <w:r w:rsidRPr="00F61EC7">
        <w:rPr>
          <w:rFonts w:asciiTheme="minorEastAsia" w:hAnsiTheme="minorEastAsia" w:hint="eastAsia"/>
          <w:sz w:val="28"/>
          <w:szCs w:val="32"/>
        </w:rPr>
        <w:t>乙二醇和柠檬酸钠时，一般多数得到是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微球，其直径约为</w:t>
      </w:r>
      <w:r w:rsidRPr="00F61EC7">
        <w:rPr>
          <w:rFonts w:asciiTheme="minorEastAsia" w:hAnsiTheme="minorEastAsia"/>
          <w:sz w:val="28"/>
          <w:szCs w:val="32"/>
        </w:rPr>
        <w:t>200</w:t>
      </w:r>
      <w:r>
        <w:rPr>
          <w:rFonts w:ascii="微软雅黑" w:eastAsia="微软雅黑" w:hAnsi="微软雅黑" w:cs="微软雅黑" w:hint="eastAsia"/>
          <w:sz w:val="28"/>
          <w:szCs w:val="32"/>
        </w:rPr>
        <w:t>~</w:t>
      </w:r>
      <w:r w:rsidRPr="00F61EC7">
        <w:rPr>
          <w:rFonts w:asciiTheme="minorEastAsia" w:hAnsiTheme="minorEastAsia"/>
          <w:sz w:val="28"/>
          <w:szCs w:val="32"/>
        </w:rPr>
        <w:t>800nm</w:t>
      </w:r>
      <w:r w:rsidRPr="00F61EC7">
        <w:rPr>
          <w:rFonts w:asciiTheme="minorEastAsia" w:hAnsiTheme="minorEastAsia" w:hint="eastAsia"/>
          <w:sz w:val="28"/>
          <w:szCs w:val="32"/>
        </w:rPr>
        <w:t>。此外，</w:t>
      </w:r>
      <w:r w:rsidRPr="00F61EC7">
        <w:rPr>
          <w:rFonts w:asciiTheme="minorEastAsia" w:hAnsiTheme="minorEastAsia"/>
          <w:sz w:val="28"/>
          <w:szCs w:val="32"/>
        </w:rPr>
        <w:t>Fe</w:t>
      </w:r>
      <w:r w:rsidRPr="00F61EC7">
        <w:rPr>
          <w:rFonts w:asciiTheme="minorEastAsia" w:hAnsiTheme="minorEastAsia" w:hint="eastAsia"/>
          <w:sz w:val="28"/>
          <w:szCs w:val="32"/>
          <w:vertAlign w:val="superscript"/>
        </w:rPr>
        <w:t>3</w:t>
      </w:r>
      <w:r w:rsidRPr="00F61EC7">
        <w:rPr>
          <w:rFonts w:asciiTheme="minorEastAsia" w:hAnsiTheme="minorEastAsia"/>
          <w:sz w:val="28"/>
          <w:szCs w:val="32"/>
          <w:vertAlign w:val="superscript"/>
        </w:rPr>
        <w:t>+</w:t>
      </w:r>
      <w:r w:rsidRPr="00F61EC7">
        <w:rPr>
          <w:rFonts w:asciiTheme="minorEastAsia" w:hAnsiTheme="minorEastAsia" w:hint="eastAsia"/>
          <w:sz w:val="28"/>
          <w:szCs w:val="32"/>
        </w:rPr>
        <w:t>和还原剂通常需要在中性或碱性体系中才能</w:t>
      </w:r>
      <w:r w:rsidRPr="00F61EC7">
        <w:rPr>
          <w:rFonts w:asciiTheme="minorEastAsia" w:hAnsiTheme="minorEastAsia"/>
          <w:sz w:val="28"/>
          <w:szCs w:val="32"/>
        </w:rPr>
        <w:t xml:space="preserve"> </w:t>
      </w:r>
      <w:r w:rsidRPr="00F61EC7">
        <w:rPr>
          <w:rFonts w:asciiTheme="minorEastAsia" w:hAnsiTheme="minorEastAsia" w:hint="eastAsia"/>
          <w:sz w:val="28"/>
          <w:szCs w:val="32"/>
        </w:rPr>
        <w:t>生成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物相，因此，通过控制反应体系的</w:t>
      </w:r>
      <w:r w:rsidR="00B028F2">
        <w:rPr>
          <w:rFonts w:asciiTheme="minorEastAsia" w:hAnsiTheme="minorEastAsia"/>
          <w:sz w:val="28"/>
          <w:szCs w:val="32"/>
        </w:rPr>
        <w:t>p</w:t>
      </w:r>
      <w:r w:rsidRPr="00F61EC7">
        <w:rPr>
          <w:rFonts w:asciiTheme="minorEastAsia" w:hAnsiTheme="minorEastAsia"/>
          <w:sz w:val="28"/>
          <w:szCs w:val="32"/>
        </w:rPr>
        <w:t>H</w:t>
      </w:r>
      <w:r w:rsidRPr="00F61EC7">
        <w:rPr>
          <w:rFonts w:asciiTheme="minorEastAsia" w:hAnsiTheme="minorEastAsia" w:hint="eastAsia"/>
          <w:sz w:val="28"/>
          <w:szCs w:val="32"/>
        </w:rPr>
        <w:t>大小可以对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纳米粉体的粒径进行有效控制，从而使得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纳米粉体的性能得以提高。本发明以FeCl</w:t>
      </w:r>
      <w:r w:rsidRPr="00F61EC7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F61EC7">
        <w:rPr>
          <w:rFonts w:asciiTheme="minorEastAsia" w:hAnsiTheme="minorEastAsia" w:hint="eastAsia"/>
          <w:sz w:val="28"/>
          <w:szCs w:val="32"/>
        </w:rPr>
        <w:t>.6H</w:t>
      </w:r>
      <w:r w:rsidRPr="00F61EC7">
        <w:rPr>
          <w:rFonts w:asciiTheme="minorEastAsia" w:hAnsiTheme="minorEastAsia" w:hint="eastAsia"/>
          <w:sz w:val="28"/>
          <w:szCs w:val="32"/>
          <w:vertAlign w:val="subscript"/>
        </w:rPr>
        <w:t>2</w:t>
      </w:r>
      <w:r w:rsidRPr="00F61EC7">
        <w:rPr>
          <w:rFonts w:asciiTheme="minorEastAsia" w:hAnsiTheme="minorEastAsia" w:hint="eastAsia"/>
          <w:sz w:val="28"/>
          <w:szCs w:val="32"/>
        </w:rPr>
        <w:t>O为铁源，甘露醇为还原剂，采用水热法制备出了粒径可控系列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纳米粉体；制备出的</w:t>
      </w:r>
      <w:r w:rsidRPr="00BB6405">
        <w:rPr>
          <w:rFonts w:asciiTheme="minorEastAsia" w:hAnsiTheme="minorEastAsia" w:hint="eastAsia"/>
          <w:sz w:val="28"/>
          <w:szCs w:val="32"/>
        </w:rPr>
        <w:t>Fe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3</w:t>
      </w:r>
      <w:r w:rsidRPr="00BB6405">
        <w:rPr>
          <w:rFonts w:asciiTheme="minorEastAsia" w:hAnsiTheme="minorEastAsia" w:hint="eastAsia"/>
          <w:sz w:val="28"/>
          <w:szCs w:val="32"/>
        </w:rPr>
        <w:t>O</w:t>
      </w:r>
      <w:r w:rsidRPr="00033914">
        <w:rPr>
          <w:rFonts w:asciiTheme="minorEastAsia" w:hAnsiTheme="minorEastAsia" w:hint="eastAsia"/>
          <w:sz w:val="28"/>
          <w:szCs w:val="32"/>
          <w:vertAlign w:val="subscript"/>
        </w:rPr>
        <w:t>4</w:t>
      </w:r>
      <w:r w:rsidRPr="00F61EC7">
        <w:rPr>
          <w:rFonts w:asciiTheme="minorEastAsia" w:hAnsiTheme="minorEastAsia" w:hint="eastAsia"/>
          <w:sz w:val="28"/>
          <w:szCs w:val="32"/>
        </w:rPr>
        <w:t>纳米粉体具有优异的亲油特性，可用于油水分离领域。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BB6405">
        <w:rPr>
          <w:rFonts w:asciiTheme="minorEastAsia" w:hAnsiTheme="minorEastAsia"/>
          <w:sz w:val="28"/>
          <w:szCs w:val="32"/>
        </w:rPr>
        <w:t>5</w:t>
      </w:r>
    </w:p>
    <w:p w:rsidR="00832B17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1A4356" w:rsidRDefault="00BB6405" w:rsidP="00832B17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58883CAB" wp14:editId="7D8C55EB">
            <wp:extent cx="3810000" cy="2871470"/>
            <wp:effectExtent l="0" t="0" r="0" b="0"/>
            <wp:docPr id="228" name="Picutre 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Picture 228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38100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5F5" w:rsidRDefault="007965F5" w:rsidP="00FF5C24">
      <w:r>
        <w:separator/>
      </w:r>
    </w:p>
  </w:endnote>
  <w:endnote w:type="continuationSeparator" w:id="0">
    <w:p w:rsidR="007965F5" w:rsidRDefault="007965F5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5F5" w:rsidRDefault="007965F5" w:rsidP="00FF5C24">
      <w:r>
        <w:separator/>
      </w:r>
    </w:p>
  </w:footnote>
  <w:footnote w:type="continuationSeparator" w:id="0">
    <w:p w:rsidR="007965F5" w:rsidRDefault="007965F5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3914"/>
    <w:rsid w:val="001A4356"/>
    <w:rsid w:val="002078BD"/>
    <w:rsid w:val="0023372F"/>
    <w:rsid w:val="002F06A6"/>
    <w:rsid w:val="003D7805"/>
    <w:rsid w:val="00484A9C"/>
    <w:rsid w:val="00497D27"/>
    <w:rsid w:val="004C22E0"/>
    <w:rsid w:val="005D33D3"/>
    <w:rsid w:val="005E17B5"/>
    <w:rsid w:val="007965F5"/>
    <w:rsid w:val="00832B17"/>
    <w:rsid w:val="00873D10"/>
    <w:rsid w:val="00A03494"/>
    <w:rsid w:val="00B028F2"/>
    <w:rsid w:val="00B50B76"/>
    <w:rsid w:val="00B53D5A"/>
    <w:rsid w:val="00BB6405"/>
    <w:rsid w:val="00C344B1"/>
    <w:rsid w:val="00C70DC3"/>
    <w:rsid w:val="00C831C3"/>
    <w:rsid w:val="00DB382C"/>
    <w:rsid w:val="00DF2545"/>
    <w:rsid w:val="00EF1403"/>
    <w:rsid w:val="00F53C47"/>
    <w:rsid w:val="00F61EC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8FB39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25</cp:revision>
  <dcterms:created xsi:type="dcterms:W3CDTF">2021-04-02T03:28:00Z</dcterms:created>
  <dcterms:modified xsi:type="dcterms:W3CDTF">2021-04-07T02:31:00Z</dcterms:modified>
</cp:coreProperties>
</file>