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6A6" w:rsidRPr="001A4356" w:rsidRDefault="00FF5C24">
      <w:pPr>
        <w:rPr>
          <w:rFonts w:asciiTheme="minorEastAsia" w:hAnsiTheme="minorEastAsia"/>
          <w:sz w:val="28"/>
          <w:szCs w:val="32"/>
        </w:rPr>
      </w:pPr>
      <w:r>
        <w:rPr>
          <w:rFonts w:asciiTheme="minorEastAsia" w:hAnsiTheme="minorEastAsia"/>
          <w:sz w:val="28"/>
          <w:szCs w:val="32"/>
        </w:rPr>
        <w:t>成</w:t>
      </w:r>
      <w:r w:rsidR="00DB382C" w:rsidRPr="001A4356">
        <w:rPr>
          <w:rFonts w:asciiTheme="minorEastAsia" w:hAnsiTheme="minorEastAsia"/>
          <w:sz w:val="28"/>
          <w:szCs w:val="32"/>
        </w:rPr>
        <w:t>果名称：</w:t>
      </w:r>
      <w:r w:rsidR="00FF5C70" w:rsidRPr="00FF5C70">
        <w:rPr>
          <w:rFonts w:asciiTheme="minorEastAsia" w:hAnsiTheme="minorEastAsia" w:hint="eastAsia"/>
          <w:sz w:val="28"/>
          <w:szCs w:val="32"/>
        </w:rPr>
        <w:t>“粮饲兼用”脆</w:t>
      </w:r>
      <w:proofErr w:type="gramStart"/>
      <w:r w:rsidR="00FF5C70" w:rsidRPr="00FF5C70">
        <w:rPr>
          <w:rFonts w:asciiTheme="minorEastAsia" w:hAnsiTheme="minorEastAsia" w:hint="eastAsia"/>
          <w:sz w:val="28"/>
          <w:szCs w:val="32"/>
        </w:rPr>
        <w:t>秆</w:t>
      </w:r>
      <w:proofErr w:type="gramEnd"/>
      <w:r w:rsidR="00FF5C70" w:rsidRPr="00FF5C70">
        <w:rPr>
          <w:rFonts w:asciiTheme="minorEastAsia" w:hAnsiTheme="minorEastAsia" w:hint="eastAsia"/>
          <w:sz w:val="28"/>
          <w:szCs w:val="32"/>
        </w:rPr>
        <w:t>水稻新品种“科</w:t>
      </w:r>
      <w:proofErr w:type="gramStart"/>
      <w:r w:rsidR="00FF5C70" w:rsidRPr="00FF5C70">
        <w:rPr>
          <w:rFonts w:asciiTheme="minorEastAsia" w:hAnsiTheme="minorEastAsia" w:hint="eastAsia"/>
          <w:sz w:val="28"/>
          <w:szCs w:val="32"/>
        </w:rPr>
        <w:t>辐粳</w:t>
      </w:r>
      <w:proofErr w:type="gramEnd"/>
      <w:r w:rsidR="00FF5C70" w:rsidRPr="00FF5C70">
        <w:rPr>
          <w:rFonts w:asciiTheme="minorEastAsia" w:hAnsiTheme="minorEastAsia" w:hint="eastAsia"/>
          <w:sz w:val="28"/>
          <w:szCs w:val="32"/>
        </w:rPr>
        <w:t>7号”</w:t>
      </w:r>
    </w:p>
    <w:p w:rsidR="00B85A6E" w:rsidRPr="00F11CFC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委托方名称：</w:t>
      </w:r>
      <w:r w:rsidR="00B85A6E" w:rsidRPr="00F11CFC">
        <w:rPr>
          <w:rFonts w:asciiTheme="minorEastAsia" w:hAnsiTheme="minorEastAsia"/>
          <w:sz w:val="28"/>
          <w:szCs w:val="32"/>
        </w:rPr>
        <w:t>中国科学院合肥物质科学研究院</w:t>
      </w:r>
    </w:p>
    <w:p w:rsidR="00B85A6E" w:rsidRDefault="00DB382C" w:rsidP="00B85A6E">
      <w:pPr>
        <w:spacing w:line="360" w:lineRule="exact"/>
        <w:jc w:val="left"/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项目简介：</w:t>
      </w:r>
    </w:p>
    <w:p w:rsidR="00FF5C70" w:rsidRDefault="00FF5C70" w:rsidP="00FF5C70">
      <w:pPr>
        <w:ind w:firstLineChars="200" w:firstLine="560"/>
        <w:rPr>
          <w:rFonts w:asciiTheme="minorEastAsia" w:hAnsiTheme="minorEastAsia"/>
          <w:sz w:val="28"/>
          <w:szCs w:val="32"/>
        </w:rPr>
      </w:pPr>
      <w:r w:rsidRPr="00FF5C70">
        <w:rPr>
          <w:rFonts w:asciiTheme="minorEastAsia" w:hAnsiTheme="minorEastAsia" w:hint="eastAsia"/>
          <w:sz w:val="28"/>
          <w:szCs w:val="32"/>
        </w:rPr>
        <w:t>通过发掘调控秸秆成分与结构的水稻脆</w:t>
      </w:r>
      <w:proofErr w:type="gramStart"/>
      <w:r w:rsidRPr="00FF5C70">
        <w:rPr>
          <w:rFonts w:asciiTheme="minorEastAsia" w:hAnsiTheme="minorEastAsia" w:hint="eastAsia"/>
          <w:sz w:val="28"/>
          <w:szCs w:val="32"/>
        </w:rPr>
        <w:t>秆</w:t>
      </w:r>
      <w:proofErr w:type="gramEnd"/>
      <w:r w:rsidRPr="00FF5C70">
        <w:rPr>
          <w:rFonts w:asciiTheme="minorEastAsia" w:hAnsiTheme="minorEastAsia" w:hint="eastAsia"/>
          <w:sz w:val="28"/>
          <w:szCs w:val="32"/>
        </w:rPr>
        <w:t>新基因，利用分子育种技术培育出国内首个通过审定的脆</w:t>
      </w:r>
      <w:proofErr w:type="gramStart"/>
      <w:r w:rsidRPr="00FF5C70">
        <w:rPr>
          <w:rFonts w:asciiTheme="minorEastAsia" w:hAnsiTheme="minorEastAsia" w:hint="eastAsia"/>
          <w:sz w:val="28"/>
          <w:szCs w:val="32"/>
        </w:rPr>
        <w:t>秆</w:t>
      </w:r>
      <w:proofErr w:type="gramEnd"/>
      <w:r w:rsidRPr="00FF5C70">
        <w:rPr>
          <w:rFonts w:asciiTheme="minorEastAsia" w:hAnsiTheme="minorEastAsia" w:hint="eastAsia"/>
          <w:sz w:val="28"/>
          <w:szCs w:val="32"/>
        </w:rPr>
        <w:t>水稻新品种“科</w:t>
      </w:r>
      <w:proofErr w:type="gramStart"/>
      <w:r w:rsidRPr="00FF5C70">
        <w:rPr>
          <w:rFonts w:asciiTheme="minorEastAsia" w:hAnsiTheme="minorEastAsia" w:hint="eastAsia"/>
          <w:sz w:val="28"/>
          <w:szCs w:val="32"/>
        </w:rPr>
        <w:t>辐粳</w:t>
      </w:r>
      <w:proofErr w:type="gramEnd"/>
      <w:r w:rsidRPr="00FF5C70">
        <w:rPr>
          <w:rFonts w:asciiTheme="minorEastAsia" w:hAnsiTheme="minorEastAsia" w:hint="eastAsia"/>
          <w:sz w:val="28"/>
          <w:szCs w:val="32"/>
        </w:rPr>
        <w:t>7号”，该品种不仅秸秆易破碎还田，作为反刍动物粗饲料效果优于青贮玉米，产量、品质及抗性均优良，稻米品质达到优质米水平，平均每亩经济效益比常规品种提高20%以上，还能解决秸秆利用难题。</w:t>
      </w:r>
    </w:p>
    <w:p w:rsidR="00DB382C" w:rsidRPr="001A4356" w:rsidRDefault="00FF5C70" w:rsidP="00FF5C70">
      <w:pPr>
        <w:ind w:firstLineChars="200" w:firstLine="560"/>
        <w:rPr>
          <w:rFonts w:asciiTheme="minorEastAsia" w:hAnsiTheme="minorEastAsia"/>
          <w:sz w:val="28"/>
          <w:szCs w:val="32"/>
        </w:rPr>
      </w:pPr>
      <w:r w:rsidRPr="00FF5C70">
        <w:rPr>
          <w:rFonts w:asciiTheme="minorEastAsia" w:hAnsiTheme="minorEastAsia" w:hint="eastAsia"/>
          <w:sz w:val="28"/>
          <w:szCs w:val="32"/>
        </w:rPr>
        <w:t>成果水平国内领先，知识产权首创和独占，可以应用于种植、畜牧以及饲料领域，可创建“种子-粮食-饲料-有机肥”产业链，市场前景广阔。</w:t>
      </w:r>
      <w:r w:rsidR="00DB382C" w:rsidRPr="001A4356">
        <w:rPr>
          <w:rFonts w:asciiTheme="minorEastAsia" w:hAnsiTheme="minorEastAsia" w:hint="eastAsia"/>
          <w:sz w:val="28"/>
          <w:szCs w:val="32"/>
        </w:rPr>
        <w:t>转让底价（万元）：</w:t>
      </w:r>
      <w:r>
        <w:rPr>
          <w:rFonts w:asciiTheme="minorEastAsia" w:hAnsiTheme="minorEastAsia" w:hint="eastAsia"/>
          <w:sz w:val="28"/>
          <w:szCs w:val="32"/>
        </w:rPr>
        <w:t>3</w:t>
      </w:r>
      <w:r w:rsidR="00B85A6E">
        <w:rPr>
          <w:rFonts w:asciiTheme="minorEastAsia" w:hAnsiTheme="minorEastAsia" w:hint="eastAsia"/>
          <w:sz w:val="28"/>
          <w:szCs w:val="32"/>
        </w:rPr>
        <w:t>00</w:t>
      </w:r>
    </w:p>
    <w:p w:rsidR="00DB382C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项目图片：（如有）</w:t>
      </w:r>
    </w:p>
    <w:p w:rsidR="00B85A6E" w:rsidRPr="001A4356" w:rsidRDefault="00FF5C70">
      <w:pPr>
        <w:rPr>
          <w:rFonts w:asciiTheme="minorEastAsia" w:hAnsiTheme="minorEastAsia"/>
          <w:sz w:val="28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A70C762" wp14:editId="039DEB99">
            <wp:simplePos x="0" y="0"/>
            <wp:positionH relativeFrom="column">
              <wp:posOffset>1090068</wp:posOffset>
            </wp:positionH>
            <wp:positionV relativeFrom="paragraph">
              <wp:posOffset>27880</wp:posOffset>
            </wp:positionV>
            <wp:extent cx="3147060" cy="189357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 r="-104" b="20000"/>
                    <a:stretch>
                      <a:fillRect/>
                    </a:stretch>
                  </pic:blipFill>
                  <pic:spPr>
                    <a:xfrm>
                      <a:off x="0" y="0"/>
                      <a:ext cx="3147060" cy="189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85A6E" w:rsidRDefault="00B85A6E">
      <w:pPr>
        <w:rPr>
          <w:rFonts w:asciiTheme="minorEastAsia" w:hAnsiTheme="minorEastAsia"/>
          <w:sz w:val="28"/>
          <w:szCs w:val="32"/>
        </w:rPr>
      </w:pPr>
    </w:p>
    <w:p w:rsidR="00B85A6E" w:rsidRDefault="00B85A6E">
      <w:pPr>
        <w:rPr>
          <w:rFonts w:asciiTheme="minorEastAsia" w:hAnsiTheme="minorEastAsia"/>
          <w:sz w:val="28"/>
          <w:szCs w:val="32"/>
        </w:rPr>
      </w:pPr>
    </w:p>
    <w:p w:rsidR="00B85A6E" w:rsidRDefault="00B85A6E">
      <w:pPr>
        <w:rPr>
          <w:rFonts w:asciiTheme="minorEastAsia" w:hAnsiTheme="minorEastAsia"/>
          <w:sz w:val="28"/>
          <w:szCs w:val="32"/>
        </w:rPr>
      </w:pPr>
    </w:p>
    <w:p w:rsidR="00B85A6E" w:rsidRDefault="00B85A6E">
      <w:pPr>
        <w:rPr>
          <w:rFonts w:asciiTheme="minorEastAsia" w:hAnsiTheme="minorEastAsia"/>
          <w:sz w:val="28"/>
          <w:szCs w:val="32"/>
        </w:rPr>
      </w:pPr>
    </w:p>
    <w:p w:rsidR="00F11CFC" w:rsidRPr="00786996" w:rsidRDefault="00F11CFC">
      <w:pPr>
        <w:rPr>
          <w:rFonts w:asciiTheme="minorEastAsia" w:hAnsiTheme="minorEastAsia"/>
          <w:sz w:val="28"/>
          <w:szCs w:val="32"/>
        </w:rPr>
      </w:pPr>
      <w:bookmarkStart w:id="0" w:name="_GoBack"/>
      <w:bookmarkEnd w:id="0"/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/>
          <w:sz w:val="28"/>
          <w:szCs w:val="32"/>
        </w:rPr>
        <w:t>交易机构：安徽联合技术产权交易所；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交易机构联系人：沈工  管工  0551-65909080 65909081；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地址：安徽创新馆3号馆1楼</w:t>
      </w:r>
      <w:r w:rsidR="00F53C47">
        <w:rPr>
          <w:rFonts w:asciiTheme="minorEastAsia" w:hAnsiTheme="minorEastAsia" w:hint="eastAsia"/>
          <w:sz w:val="28"/>
          <w:szCs w:val="32"/>
        </w:rPr>
        <w:t>。</w:t>
      </w:r>
    </w:p>
    <w:sectPr w:rsidR="00DB382C" w:rsidRPr="001A43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87B" w:rsidRDefault="005C187B" w:rsidP="00FF5C24">
      <w:r>
        <w:separator/>
      </w:r>
    </w:p>
  </w:endnote>
  <w:endnote w:type="continuationSeparator" w:id="0">
    <w:p w:rsidR="005C187B" w:rsidRDefault="005C187B" w:rsidP="00FF5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87B" w:rsidRDefault="005C187B" w:rsidP="00FF5C24">
      <w:r>
        <w:separator/>
      </w:r>
    </w:p>
  </w:footnote>
  <w:footnote w:type="continuationSeparator" w:id="0">
    <w:p w:rsidR="005C187B" w:rsidRDefault="005C187B" w:rsidP="00FF5C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403"/>
    <w:rsid w:val="00012062"/>
    <w:rsid w:val="001A4356"/>
    <w:rsid w:val="0023252A"/>
    <w:rsid w:val="002F06A6"/>
    <w:rsid w:val="00484A9C"/>
    <w:rsid w:val="004C22E0"/>
    <w:rsid w:val="005809FE"/>
    <w:rsid w:val="005C187B"/>
    <w:rsid w:val="00786996"/>
    <w:rsid w:val="009D36C1"/>
    <w:rsid w:val="00B85A6E"/>
    <w:rsid w:val="00DB382C"/>
    <w:rsid w:val="00EF1403"/>
    <w:rsid w:val="00F11CFC"/>
    <w:rsid w:val="00F53C47"/>
    <w:rsid w:val="00FF5C24"/>
    <w:rsid w:val="00FF5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5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5C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5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5C2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5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5C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5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5C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311</Characters>
  <Application>Microsoft Office Word</Application>
  <DocSecurity>0</DocSecurity>
  <Lines>2</Lines>
  <Paragraphs>1</Paragraphs>
  <ScaleCrop>false</ScaleCrop>
  <Company>Lenovo</Company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NTKO</cp:lastModifiedBy>
  <cp:revision>2</cp:revision>
  <dcterms:created xsi:type="dcterms:W3CDTF">2021-04-15T02:01:00Z</dcterms:created>
  <dcterms:modified xsi:type="dcterms:W3CDTF">2021-04-15T02:01:00Z</dcterms:modified>
</cp:coreProperties>
</file>