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0679C1" w:rsidRPr="000679C1">
        <w:rPr>
          <w:rFonts w:asciiTheme="minorEastAsia" w:hAnsiTheme="minorEastAsia" w:hint="eastAsia"/>
          <w:sz w:val="28"/>
          <w:szCs w:val="32"/>
        </w:rPr>
        <w:t>一种静电纺丝机快速水冷成型装置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0679C1" w:rsidRPr="00253FA0">
        <w:rPr>
          <w:rFonts w:asciiTheme="minorEastAsia" w:hAnsiTheme="minorEastAsia" w:hint="eastAsia"/>
          <w:sz w:val="28"/>
          <w:szCs w:val="32"/>
        </w:rPr>
        <w:t>安徽职业技术学院</w:t>
      </w:r>
    </w:p>
    <w:p w:rsidR="00350403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350403" w:rsidRDefault="00253FA0" w:rsidP="003941E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253FA0">
        <w:rPr>
          <w:rFonts w:asciiTheme="minorEastAsia" w:hAnsiTheme="minorEastAsia" w:hint="eastAsia"/>
          <w:sz w:val="28"/>
          <w:szCs w:val="32"/>
        </w:rPr>
        <w:t>本发明涉及纺织工艺的技术领域，尤其涉及一种静电纺丝机快速水冷成型装置。针对现有技术的不足，提供一种静电纺丝机快速水冷成型装置，通过水雾快速蒸发吸收纺织过程中产生的热量，起到纺织丝快速成型的效果。</w:t>
      </w:r>
    </w:p>
    <w:p w:rsidR="00350403" w:rsidRDefault="00253FA0" w:rsidP="003941E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253FA0">
        <w:rPr>
          <w:rFonts w:asciiTheme="minorEastAsia" w:hAnsiTheme="minorEastAsia" w:hint="eastAsia"/>
          <w:sz w:val="28"/>
          <w:szCs w:val="32"/>
        </w:rPr>
        <w:t>本发明公开一种静电纺丝机快速水冷成型装置，包括壳体和底座，所述壳体安装在底座上，所述壳体内部包括腔室I和腔室II，所述腔室I和腔室II之间通过金属材质的接收平板隔开，所述接收平板上水平设置有丝孔I。</w:t>
      </w:r>
    </w:p>
    <w:p w:rsidR="00DB382C" w:rsidRPr="001A4356" w:rsidRDefault="00253FA0" w:rsidP="003941E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253FA0">
        <w:rPr>
          <w:rFonts w:asciiTheme="minorEastAsia" w:hAnsiTheme="minorEastAsia" w:hint="eastAsia"/>
          <w:sz w:val="28"/>
          <w:szCs w:val="32"/>
        </w:rPr>
        <w:t>在腔室I的顶部设置有抽风装置，利用抽风管的抽风作用，有助于纺织丝表面的干燥，采用的是冷却管的冷却作用，使纺织丝通过一段冷却管，冷却管的外部利用雾化的水汽进行吸热冷却，使雾化的水汽在冷却管的表面进行快速蒸发，蒸发的作用将加快冷却的进行，旋转的过程也是提高冷却的方式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253FA0" w:rsidRPr="00253FA0">
        <w:rPr>
          <w:rFonts w:asciiTheme="minorEastAsia" w:hAnsiTheme="minorEastAsia"/>
          <w:sz w:val="28"/>
          <w:szCs w:val="32"/>
        </w:rPr>
        <w:t>3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253FA0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CCA" w:rsidRDefault="00961CCA" w:rsidP="00FF5C24">
      <w:r>
        <w:separator/>
      </w:r>
    </w:p>
  </w:endnote>
  <w:endnote w:type="continuationSeparator" w:id="0">
    <w:p w:rsidR="00961CCA" w:rsidRDefault="00961CCA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CCA" w:rsidRDefault="00961CCA" w:rsidP="00FF5C24">
      <w:r>
        <w:separator/>
      </w:r>
    </w:p>
  </w:footnote>
  <w:footnote w:type="continuationSeparator" w:id="0">
    <w:p w:rsidR="00961CCA" w:rsidRDefault="00961CCA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679C1"/>
    <w:rsid w:val="001A4356"/>
    <w:rsid w:val="00253FA0"/>
    <w:rsid w:val="002F06A6"/>
    <w:rsid w:val="00350403"/>
    <w:rsid w:val="003941E7"/>
    <w:rsid w:val="00484A9C"/>
    <w:rsid w:val="004C22E0"/>
    <w:rsid w:val="00961CCA"/>
    <w:rsid w:val="00BE47BB"/>
    <w:rsid w:val="00CC2FC1"/>
    <w:rsid w:val="00CE681B"/>
    <w:rsid w:val="00DB382C"/>
    <w:rsid w:val="00DF694E"/>
    <w:rsid w:val="00E058DC"/>
    <w:rsid w:val="00EF1403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0309A8"/>
  <w15:docId w15:val="{CBB9EA55-4ACE-40D0-AC54-E75A7AE4C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16</cp:revision>
  <dcterms:created xsi:type="dcterms:W3CDTF">2021-04-02T03:28:00Z</dcterms:created>
  <dcterms:modified xsi:type="dcterms:W3CDTF">2021-04-07T02:28:00Z</dcterms:modified>
</cp:coreProperties>
</file>