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asciiTheme="minorEastAsia" w:hAnsiTheme="minorEastAsia"/>
          <w:sz w:val="28"/>
          <w:szCs w:val="28"/>
        </w:rPr>
        <w:t>一种抗敏舒缓修复肌肤乳液及其制备方法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委托方名称：皖南医学院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cs="Times New Roman" w:asciiTheme="minorEastAsia" w:hAnsiTheme="minorEastAsia"/>
          <w:bCs/>
          <w:sz w:val="28"/>
          <w:szCs w:val="28"/>
        </w:rPr>
      </w:pPr>
      <w:r>
        <w:rPr>
          <w:rFonts w:hint="eastAsia" w:cs="Times New Roman" w:asciiTheme="minorEastAsia" w:hAnsiTheme="minorEastAsia"/>
          <w:bCs/>
          <w:sz w:val="28"/>
          <w:szCs w:val="28"/>
        </w:rPr>
        <w:t>本发明公开了一种用于抗敏舒缓修复肌肤的乳液，特别涉及一种用于抗敏舒缓修复肌肤的乳液及其制备方法，属于美容药剂学领域。具有如下特点：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1.</w:t>
      </w:r>
      <w:r>
        <w:rPr>
          <w:rFonts w:cs="Times New Roman" w:asciiTheme="minorEastAsia" w:hAnsiTheme="minorEastAsia"/>
          <w:sz w:val="28"/>
          <w:szCs w:val="28"/>
        </w:rPr>
        <w:t>与现有技术相比，本发明提供的</w:t>
      </w:r>
      <w:r>
        <w:rPr>
          <w:rFonts w:hint="eastAsia" w:cs="Times New Roman" w:asciiTheme="minorEastAsia" w:hAnsiTheme="minorEastAsia"/>
          <w:bCs/>
          <w:sz w:val="28"/>
          <w:szCs w:val="28"/>
        </w:rPr>
        <w:t>抗敏舒缓修复肌肤的乳液</w:t>
      </w:r>
      <w:r>
        <w:rPr>
          <w:rFonts w:cs="Times New Roman" w:asciiTheme="minorEastAsia" w:hAnsiTheme="minorEastAsia"/>
          <w:sz w:val="28"/>
          <w:szCs w:val="28"/>
        </w:rPr>
        <w:t>气味芬芳，质地轻薄</w:t>
      </w:r>
      <w:r>
        <w:rPr>
          <w:rFonts w:hint="eastAsia" w:cs="Times New Roman" w:asciiTheme="minorEastAsia" w:hAnsiTheme="minorEastAsia"/>
          <w:sz w:val="28"/>
          <w:szCs w:val="28"/>
        </w:rPr>
        <w:t>水润，</w:t>
      </w:r>
      <w:r>
        <w:rPr>
          <w:rFonts w:cs="Times New Roman" w:asciiTheme="minorEastAsia" w:hAnsiTheme="minorEastAsia"/>
          <w:sz w:val="28"/>
          <w:szCs w:val="28"/>
        </w:rPr>
        <w:t>细腻均匀，</w:t>
      </w:r>
      <w:r>
        <w:rPr>
          <w:rFonts w:hint="eastAsia" w:cs="Times New Roman" w:asciiTheme="minorEastAsia" w:hAnsiTheme="minorEastAsia"/>
          <w:sz w:val="28"/>
          <w:szCs w:val="28"/>
        </w:rPr>
        <w:t>晶莹透明，涂展性良好，</w:t>
      </w:r>
      <w:r>
        <w:rPr>
          <w:rFonts w:cs="Times New Roman" w:asciiTheme="minorEastAsia" w:hAnsiTheme="minorEastAsia"/>
          <w:sz w:val="28"/>
          <w:szCs w:val="28"/>
        </w:rPr>
        <w:t>吸收迅速，清爽保湿而不粘腻，</w:t>
      </w:r>
      <w:r>
        <w:rPr>
          <w:rFonts w:hint="eastAsia" w:cs="Times New Roman" w:asciiTheme="minorEastAsia" w:hAnsiTheme="minorEastAsia"/>
          <w:sz w:val="28"/>
          <w:szCs w:val="28"/>
        </w:rPr>
        <w:t>能</w:t>
      </w:r>
      <w:r>
        <w:rPr>
          <w:rFonts w:cs="Times New Roman" w:asciiTheme="minorEastAsia" w:hAnsiTheme="minorEastAsia"/>
          <w:sz w:val="28"/>
          <w:szCs w:val="28"/>
        </w:rPr>
        <w:t>补水和锁水</w:t>
      </w:r>
      <w:r>
        <w:rPr>
          <w:rFonts w:hint="eastAsia" w:cs="Times New Roman" w:asciiTheme="minorEastAsia" w:hAnsiTheme="minorEastAsia"/>
          <w:sz w:val="28"/>
          <w:szCs w:val="28"/>
        </w:rPr>
        <w:t>，</w:t>
      </w:r>
      <w:r>
        <w:rPr>
          <w:rFonts w:cs="Times New Roman" w:asciiTheme="minorEastAsia" w:hAnsiTheme="minorEastAsia"/>
          <w:sz w:val="28"/>
          <w:szCs w:val="28"/>
        </w:rPr>
        <w:t>深层滋养肌肤，长期使用能使肌肤更加光滑水润</w:t>
      </w:r>
      <w:r>
        <w:rPr>
          <w:rFonts w:hint="eastAsia" w:cs="Times New Roman" w:asciiTheme="minorEastAsia" w:hAnsiTheme="minorEastAsia"/>
          <w:sz w:val="28"/>
          <w:szCs w:val="28"/>
        </w:rPr>
        <w:t>，有一定的修复效果</w:t>
      </w:r>
      <w:r>
        <w:rPr>
          <w:rFonts w:cs="Times New Roman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2.利用中草药中的天然营养保湿抗敏滋养护肤，修复肌肤的成分代替纯化学制品加入凝胶基质体系中，使保湿抗敏滋养护肤，修复肌肤更安全有效。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3.本专利生产工艺简单，重复性好，适合大生产。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4.适合任何年龄阶段、任何性别、所有肤质的人群使用。平民的价格也使本产品得以进一步推向市场，成为爱美消费者的必备品。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转让底价（万元）：25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</w:t>
      </w:r>
    </w:p>
    <w:p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hint="eastAsia" w:ascii="Calibri" w:hAnsi="Calibri" w:eastAsia="宋体" w:cs="宋体"/>
          <w:color w:val="000000"/>
          <w:szCs w:val="21"/>
        </w:rPr>
        <w:drawing>
          <wp:inline distT="0" distB="0" distL="114300" distR="114300">
            <wp:extent cx="2035810" cy="1598930"/>
            <wp:effectExtent l="0" t="0" r="2540" b="127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37304" cy="1600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1338D9"/>
    <w:rsid w:val="001A4356"/>
    <w:rsid w:val="002F06A6"/>
    <w:rsid w:val="00484A9C"/>
    <w:rsid w:val="004C22E0"/>
    <w:rsid w:val="006149FC"/>
    <w:rsid w:val="008A3A26"/>
    <w:rsid w:val="00A65020"/>
    <w:rsid w:val="00B13006"/>
    <w:rsid w:val="00B142A6"/>
    <w:rsid w:val="00DB0DB9"/>
    <w:rsid w:val="00DB382C"/>
    <w:rsid w:val="00DF2A0C"/>
    <w:rsid w:val="00EA589E"/>
    <w:rsid w:val="00EF1403"/>
    <w:rsid w:val="00F53C47"/>
    <w:rsid w:val="00FF5C24"/>
    <w:rsid w:val="478D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76</Words>
  <Characters>436</Characters>
  <Lines>3</Lines>
  <Paragraphs>1</Paragraphs>
  <TotalTime>1</TotalTime>
  <ScaleCrop>false</ScaleCrop>
  <LinksUpToDate>false</LinksUpToDate>
  <CharactersWithSpaces>511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2021-04-02T06:33:00Z</dcterms:created>
  <dc:creator>Administrator</dc:creator>
  <cp:lastModifiedBy>旅行的柠檬</cp:lastModifiedBy>
  <dcterms:modified xsi:type="dcterms:W3CDTF">2021-04-07T02:49:27Z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