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sz w:val="28"/>
          <w:szCs w:val="32"/>
        </w:rPr>
      </w:pPr>
      <w:r>
        <w:rPr>
          <w:rFonts w:asciiTheme="minorEastAsia" w:hAnsiTheme="minorEastAsia"/>
          <w:sz w:val="28"/>
          <w:szCs w:val="32"/>
        </w:rPr>
        <w:t>成果名称：</w:t>
      </w:r>
      <w:r>
        <w:rPr>
          <w:rFonts w:hint="eastAsia" w:asciiTheme="minorEastAsia" w:hAnsiTheme="minorEastAsia"/>
          <w:sz w:val="28"/>
          <w:szCs w:val="32"/>
        </w:rPr>
        <w:t>一种淡化细纹补水滋润型水乳及其制备方法</w:t>
      </w:r>
    </w:p>
    <w:p>
      <w:pPr>
        <w:rPr>
          <w:rFonts w:asciiTheme="minorEastAsia" w:hAnsiTheme="minorEastAsia"/>
          <w:sz w:val="28"/>
          <w:szCs w:val="32"/>
        </w:rPr>
      </w:pPr>
      <w:r>
        <w:rPr>
          <w:rFonts w:hint="eastAsia" w:asciiTheme="minorEastAsia" w:hAnsiTheme="minorEastAsia"/>
          <w:sz w:val="28"/>
          <w:szCs w:val="32"/>
        </w:rPr>
        <w:t>委托方名称：皖南医学院</w:t>
      </w:r>
    </w:p>
    <w:p>
      <w:pPr>
        <w:rPr>
          <w:rFonts w:asciiTheme="minorEastAsia" w:hAnsiTheme="minorEastAsia"/>
          <w:sz w:val="28"/>
          <w:szCs w:val="32"/>
        </w:rPr>
      </w:pPr>
      <w:r>
        <w:rPr>
          <w:rFonts w:hint="eastAsia" w:asciiTheme="minorEastAsia" w:hAnsiTheme="minorEastAsia"/>
          <w:sz w:val="28"/>
          <w:szCs w:val="32"/>
        </w:rPr>
        <w:t>项目简介：</w:t>
      </w:r>
    </w:p>
    <w:p>
      <w:pPr>
        <w:ind w:firstLine="560" w:firstLineChars="200"/>
        <w:rPr>
          <w:rFonts w:cs="Times New Roman" w:asciiTheme="minorEastAsia" w:hAnsiTheme="minorEastAsia"/>
          <w:sz w:val="28"/>
          <w:szCs w:val="28"/>
        </w:rPr>
      </w:pPr>
      <w:r>
        <w:rPr>
          <w:rFonts w:hint="eastAsia" w:asciiTheme="minorEastAsia" w:hAnsiTheme="minorEastAsia"/>
          <w:sz w:val="28"/>
          <w:szCs w:val="32"/>
        </w:rPr>
        <w:t>本发明涉及美容药剂学领域，具体涉及一种淡化细纹补水滋润型水乳及其制备方法。本水乳处方中添加了大量的天然植物提取成分。一方面通过收缩毛孔平衡油脂来保持皮肤的洁净。另一方面又通过抗氧化，润泽皮肤来起到补水的作用</w:t>
      </w:r>
      <w:r>
        <w:rPr>
          <w:rFonts w:hint="eastAsia" w:cs="Times New Roman" w:asciiTheme="minorEastAsia" w:hAnsiTheme="minorEastAsia"/>
          <w:sz w:val="28"/>
          <w:szCs w:val="28"/>
        </w:rPr>
        <w:t>。</w:t>
      </w:r>
    </w:p>
    <w:p>
      <w:pPr>
        <w:ind w:firstLine="560" w:firstLineChars="200"/>
        <w:rPr>
          <w:rFonts w:cs="Times New Roman" w:asciiTheme="minorEastAsia" w:hAnsiTheme="minorEastAsia"/>
          <w:sz w:val="28"/>
          <w:szCs w:val="28"/>
        </w:rPr>
      </w:pPr>
      <w:r>
        <w:rPr>
          <w:rFonts w:hint="eastAsia" w:cs="Times New Roman" w:asciiTheme="minorEastAsia" w:hAnsiTheme="minorEastAsia"/>
          <w:sz w:val="28"/>
          <w:szCs w:val="28"/>
        </w:rPr>
        <w:t>在这个快节奏的时代里，人们由于长期受电脑辐射、空气灰尘等的影响，再加上工作、生活压力大，作息不规律，精神紧张等，脆弱的肌肤在此时就会出现一系列的问题。肌肤缺水是最常见也是最值得关注的问题，健康的皮肤呈现出来的状态是细腻红润有光泽，给别人带来的是水润且富有弹性的视觉感受，而肌肤缺水就会引起皮肤干燥脱皮、毛孔粗大、暗黄等问题，干纹细纹也会随之而来。目前市场上的保湿水乳大多添加了各种化学试剂或者添加剂，可能会对皮肤带来短期、长期甚至永久性的伤害。而天然植物类化妆品是目前及今后国内外化妆品研发最主要的趋势和方向</w:t>
      </w:r>
    </w:p>
    <w:p>
      <w:pPr>
        <w:ind w:firstLine="560" w:firstLineChars="200"/>
        <w:rPr>
          <w:rFonts w:asciiTheme="minorEastAsia" w:hAnsiTheme="minorEastAsia"/>
          <w:sz w:val="28"/>
          <w:szCs w:val="32"/>
        </w:rPr>
      </w:pPr>
      <w:r>
        <w:rPr>
          <w:rFonts w:hint="eastAsia" w:asciiTheme="minorEastAsia" w:hAnsiTheme="minorEastAsia"/>
          <w:sz w:val="28"/>
          <w:szCs w:val="32"/>
        </w:rPr>
        <w:t>此水乳可调理皮肤的水油平衡，促进毛孔收敛，改善毛孔粗大提，升肌肤细腻感，也能促进内层细胞再生，滋养皮脂细胞，牢牢锁住肌肤水分，减少水分流失，抑制黑色素提亮肤色，达到清洁护肤的效果。另外此水乳性质温和，安全性高，采用天然植物中的活性物质，提高皮肤渗透性，达到温和补水的效果，能补充皮肤需要的营养、水分，防止皮肤缺水，达到滋润补水的效果，能抗菌、抗衰老、抗氧化，使肌肤细腻有光泽、增加肌肤弹性。</w:t>
      </w:r>
    </w:p>
    <w:p>
      <w:pPr>
        <w:rPr>
          <w:rFonts w:asciiTheme="minorEastAsia" w:hAnsiTheme="minorEastAsia"/>
          <w:sz w:val="28"/>
          <w:szCs w:val="32"/>
        </w:rPr>
      </w:pPr>
      <w:r>
        <w:rPr>
          <w:rFonts w:hint="eastAsia" w:asciiTheme="minorEastAsia" w:hAnsiTheme="minorEastAsia"/>
          <w:sz w:val="28"/>
          <w:szCs w:val="32"/>
        </w:rPr>
        <w:t>转让底价（万元）：25</w:t>
      </w:r>
      <w:r>
        <w:rPr>
          <w:rFonts w:asciiTheme="minorEastAsia" w:hAnsiTheme="minorEastAsia"/>
          <w:sz w:val="28"/>
          <w:szCs w:val="32"/>
        </w:rPr>
        <w:t xml:space="preserve"> </w:t>
      </w:r>
    </w:p>
    <w:p>
      <w:pPr>
        <w:rPr>
          <w:rFonts w:asciiTheme="minorEastAsia" w:hAnsiTheme="minorEastAsia"/>
          <w:sz w:val="28"/>
          <w:szCs w:val="32"/>
        </w:rPr>
      </w:pPr>
      <w:r>
        <w:rPr>
          <w:rFonts w:hint="eastAsia" w:asciiTheme="minorEastAsia" w:hAnsiTheme="minorEastAsia"/>
          <w:sz w:val="28"/>
          <w:szCs w:val="32"/>
        </w:rPr>
        <w:t>项目图片：（如有）</w:t>
      </w:r>
    </w:p>
    <w:p>
      <w:pPr>
        <w:jc w:val="center"/>
        <w:rPr>
          <w:rFonts w:asciiTheme="minorEastAsia" w:hAnsiTheme="minorEastAsia"/>
          <w:sz w:val="28"/>
          <w:szCs w:val="32"/>
        </w:rPr>
      </w:pPr>
      <w:r>
        <w:rPr>
          <w:rFonts w:hint="eastAsia" w:ascii="Calibri" w:hAnsi="Calibri" w:eastAsia="宋体" w:cs="宋体"/>
          <w:sz w:val="24"/>
          <w:szCs w:val="24"/>
        </w:rPr>
        <w:drawing>
          <wp:inline distT="0" distB="0" distL="114300" distR="114300">
            <wp:extent cx="2145665" cy="1528445"/>
            <wp:effectExtent l="0" t="0" r="635" b="8255"/>
            <wp:docPr id="1" name="图片 1"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3"/>
                    <pic:cNvPicPr>
                      <a:picLocks noChangeAspect="1"/>
                    </pic:cNvPicPr>
                  </pic:nvPicPr>
                  <pic:blipFill>
                    <a:blip r:embed="rId4">
                      <a:lum bright="6000" contrast="17999"/>
                    </a:blip>
                    <a:srcRect t="7813"/>
                    <a:stretch>
                      <a:fillRect/>
                    </a:stretch>
                  </pic:blipFill>
                  <pic:spPr>
                    <a:xfrm>
                      <a:off x="0" y="0"/>
                      <a:ext cx="2145665" cy="1528445"/>
                    </a:xfrm>
                    <a:prstGeom prst="rect">
                      <a:avLst/>
                    </a:prstGeom>
                    <a:noFill/>
                    <a:ln>
                      <a:noFill/>
                    </a:ln>
                  </pic:spPr>
                </pic:pic>
              </a:graphicData>
            </a:graphic>
          </wp:inline>
        </w:drawing>
      </w:r>
    </w:p>
    <w:p>
      <w:pPr>
        <w:rPr>
          <w:rFonts w:asciiTheme="minorEastAsia" w:hAnsiTheme="minorEastAsia"/>
          <w:sz w:val="28"/>
          <w:szCs w:val="32"/>
        </w:rPr>
      </w:pPr>
      <w:bookmarkStart w:id="0" w:name="_GoBack"/>
      <w:bookmarkEnd w:id="0"/>
    </w:p>
    <w:p>
      <w:pPr>
        <w:rPr>
          <w:rFonts w:asciiTheme="minorEastAsia" w:hAnsiTheme="minorEastAsia"/>
          <w:sz w:val="28"/>
          <w:szCs w:val="32"/>
        </w:rPr>
      </w:pPr>
      <w:r>
        <w:rPr>
          <w:rFonts w:asciiTheme="minorEastAsia" w:hAnsiTheme="minorEastAsia"/>
          <w:sz w:val="28"/>
          <w:szCs w:val="32"/>
        </w:rPr>
        <w:t>交易机构：安徽联合技术产权交易所；</w:t>
      </w:r>
    </w:p>
    <w:p>
      <w:pPr>
        <w:rPr>
          <w:rFonts w:asciiTheme="minorEastAsia" w:hAnsiTheme="minorEastAsia"/>
          <w:sz w:val="28"/>
          <w:szCs w:val="32"/>
        </w:rPr>
      </w:pPr>
      <w:r>
        <w:rPr>
          <w:rFonts w:hint="eastAsia" w:asciiTheme="minorEastAsia" w:hAnsiTheme="minorEastAsia"/>
          <w:sz w:val="28"/>
          <w:szCs w:val="32"/>
        </w:rPr>
        <w:t>交易机构联系人：沈工  管工  0551-65909080 65909081；</w:t>
      </w:r>
    </w:p>
    <w:p>
      <w:pPr>
        <w:rPr>
          <w:rFonts w:asciiTheme="minorEastAsia" w:hAnsiTheme="minorEastAsia"/>
          <w:sz w:val="28"/>
          <w:szCs w:val="32"/>
        </w:rPr>
      </w:pPr>
      <w:r>
        <w:rPr>
          <w:rFonts w:hint="eastAsia" w:asciiTheme="minorEastAsia" w:hAnsiTheme="minorEastAsia"/>
          <w:sz w:val="28"/>
          <w:szCs w:val="32"/>
        </w:rPr>
        <w:t>地址：安徽创新馆3号馆1楼。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403"/>
    <w:rsid w:val="00012062"/>
    <w:rsid w:val="000505FD"/>
    <w:rsid w:val="001338D9"/>
    <w:rsid w:val="001A4356"/>
    <w:rsid w:val="002F06A6"/>
    <w:rsid w:val="002F73B6"/>
    <w:rsid w:val="00484A9C"/>
    <w:rsid w:val="004C22E0"/>
    <w:rsid w:val="005A32D8"/>
    <w:rsid w:val="006149FC"/>
    <w:rsid w:val="007D5E6A"/>
    <w:rsid w:val="00A65020"/>
    <w:rsid w:val="00AA33EC"/>
    <w:rsid w:val="00C35E4E"/>
    <w:rsid w:val="00DB382C"/>
    <w:rsid w:val="00EF1403"/>
    <w:rsid w:val="00F53C47"/>
    <w:rsid w:val="00FF276D"/>
    <w:rsid w:val="00FF5C24"/>
    <w:rsid w:val="0F1E1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111</Words>
  <Characters>635</Characters>
  <Lines>5</Lines>
  <Paragraphs>1</Paragraphs>
  <TotalTime>5</TotalTime>
  <ScaleCrop>false</ScaleCrop>
  <LinksUpToDate>false</LinksUpToDate>
  <CharactersWithSpaces>745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2021-04-02T06:26:00Z</dcterms:created>
  <dc:creator>Administrator</dc:creator>
  <cp:lastModifiedBy>旅行的柠檬</cp:lastModifiedBy>
  <dcterms:modified xsi:type="dcterms:W3CDTF">2021-04-07T02:49:10Z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